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A15E" w14:textId="77777777" w:rsidR="002971F0" w:rsidRDefault="002971F0" w:rsidP="002971F0">
      <w:pPr>
        <w:pStyle w:val="Default"/>
      </w:pPr>
    </w:p>
    <w:p w14:paraId="6B816365" w14:textId="77777777" w:rsidR="002971F0" w:rsidRPr="002971F0" w:rsidRDefault="002971F0" w:rsidP="00C17ACD">
      <w:pPr>
        <w:pStyle w:val="Default"/>
        <w:jc w:val="right"/>
        <w:rPr>
          <w:sz w:val="22"/>
          <w:szCs w:val="22"/>
        </w:rPr>
      </w:pPr>
      <w:r w:rsidRPr="00C17ACD">
        <w:rPr>
          <w:sz w:val="22"/>
          <w:szCs w:val="22"/>
        </w:rPr>
        <w:t xml:space="preserve"> </w:t>
      </w:r>
      <w:r w:rsidRPr="002971F0">
        <w:rPr>
          <w:sz w:val="22"/>
          <w:szCs w:val="22"/>
        </w:rPr>
        <w:t xml:space="preserve">Lisa 1 </w:t>
      </w:r>
    </w:p>
    <w:p w14:paraId="5DCF0822" w14:textId="77777777" w:rsidR="002971F0" w:rsidRPr="002971F0" w:rsidRDefault="002971F0" w:rsidP="00C17ACD">
      <w:pPr>
        <w:pStyle w:val="Default"/>
        <w:jc w:val="right"/>
        <w:rPr>
          <w:sz w:val="22"/>
          <w:szCs w:val="22"/>
        </w:rPr>
      </w:pPr>
      <w:r w:rsidRPr="002971F0">
        <w:rPr>
          <w:sz w:val="22"/>
          <w:szCs w:val="22"/>
        </w:rPr>
        <w:t xml:space="preserve">KINNITATUD </w:t>
      </w:r>
    </w:p>
    <w:p w14:paraId="6A77F6A9" w14:textId="77777777" w:rsidR="002971F0" w:rsidRPr="002971F0" w:rsidRDefault="002971F0" w:rsidP="00C17ACD">
      <w:pPr>
        <w:pStyle w:val="Default"/>
        <w:jc w:val="right"/>
        <w:rPr>
          <w:sz w:val="22"/>
          <w:szCs w:val="22"/>
        </w:rPr>
      </w:pPr>
      <w:r w:rsidRPr="002971F0">
        <w:rPr>
          <w:sz w:val="22"/>
          <w:szCs w:val="22"/>
        </w:rPr>
        <w:t xml:space="preserve">Haridus- ja teadusministri käskkirjaga </w:t>
      </w:r>
    </w:p>
    <w:p w14:paraId="1C20FCF6" w14:textId="1C0A520A" w:rsidR="002971F0" w:rsidRPr="00C17ACD" w:rsidRDefault="002971F0" w:rsidP="00C17ACD">
      <w:pPr>
        <w:pStyle w:val="Default"/>
        <w:jc w:val="right"/>
        <w:rPr>
          <w:b/>
          <w:bCs/>
          <w:sz w:val="22"/>
          <w:szCs w:val="22"/>
        </w:rPr>
      </w:pPr>
      <w:r w:rsidRPr="00C17ACD">
        <w:rPr>
          <w:sz w:val="22"/>
          <w:szCs w:val="22"/>
        </w:rPr>
        <w:t>„</w:t>
      </w:r>
      <w:bookmarkStart w:id="0" w:name="_Hlk146908460"/>
      <w:r w:rsidRPr="00C17ACD">
        <w:rPr>
          <w:sz w:val="22"/>
          <w:szCs w:val="22"/>
        </w:rPr>
        <w:t>Konkursi tingimused ja kord tegevuse „Temaatiliste teadus- ja arendustegevuse programmide rakendamine akadeemilise, era- ja avaliku sektori koosloome ja koostöö edendamiseks nutika spetsialiseerumise valdkondades“ elluviimiseks vajalike uurimisteemade ja neid teostavate partnerite leidmiseks</w:t>
      </w:r>
      <w:bookmarkEnd w:id="0"/>
      <w:r w:rsidRPr="00C17ACD">
        <w:rPr>
          <w:sz w:val="22"/>
          <w:szCs w:val="22"/>
        </w:rPr>
        <w:t>“</w:t>
      </w:r>
    </w:p>
    <w:p w14:paraId="6B6D8813" w14:textId="77777777" w:rsidR="002971F0" w:rsidRDefault="002971F0" w:rsidP="0085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1D1B1" w14:textId="77777777" w:rsidR="00FB7091" w:rsidRDefault="00FB7091" w:rsidP="00855D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B69F2" w14:textId="21D797CC" w:rsidR="00F82500" w:rsidRDefault="00DC2032" w:rsidP="00C17A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Konkursi tingimused ja kord t</w:t>
      </w:r>
      <w:r w:rsidR="65282B37"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egevuse „Temaatiliste teadus- ja arendustegevuse programmide rakendamine akadeemilise, era- ja avaliku sektori koosloome ja koostöö edendamiseks nutika spetsialiseerumise valdkondades“ 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elluviimiseks vajalike </w:t>
      </w:r>
      <w:r w:rsidR="65282B37" w:rsidRPr="00C17ACD">
        <w:rPr>
          <w:rFonts w:ascii="Times New Roman" w:hAnsi="Times New Roman" w:cs="Times New Roman"/>
          <w:b/>
          <w:bCs/>
          <w:sz w:val="24"/>
          <w:szCs w:val="24"/>
        </w:rPr>
        <w:t>uurimis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>teemade</w:t>
      </w:r>
      <w:r w:rsidR="65282B37"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ja neid teostavate partnerite leidmiseks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E72FDE" w14:textId="77777777" w:rsidR="00967094" w:rsidRPr="00C17ACD" w:rsidRDefault="00967094" w:rsidP="00C17ACD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0021552" w14:textId="598918FA" w:rsidR="005A437B" w:rsidRPr="00316905" w:rsidRDefault="00603E70" w:rsidP="00316905">
      <w:pPr>
        <w:pStyle w:val="Loendilik"/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4DC">
        <w:rPr>
          <w:rFonts w:ascii="Times New Roman" w:hAnsi="Times New Roman" w:cs="Times New Roman"/>
          <w:b/>
          <w:bCs/>
          <w:sz w:val="24"/>
          <w:szCs w:val="24"/>
        </w:rPr>
        <w:t>Üldsätted</w:t>
      </w:r>
    </w:p>
    <w:p w14:paraId="3991E986" w14:textId="42ECB058" w:rsidR="00B72025" w:rsidRDefault="00B75788" w:rsidP="005A437B">
      <w:pPr>
        <w:pStyle w:val="Loendilik"/>
        <w:numPr>
          <w:ilvl w:val="1"/>
          <w:numId w:val="14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B75788">
        <w:rPr>
          <w:rFonts w:ascii="Times New Roman" w:hAnsi="Times New Roman" w:cs="Times New Roman"/>
          <w:sz w:val="24"/>
          <w:szCs w:val="24"/>
        </w:rPr>
        <w:t xml:space="preserve">Käskkirjaga </w:t>
      </w:r>
      <w:r w:rsidR="0069153D">
        <w:rPr>
          <w:rFonts w:ascii="Times New Roman" w:hAnsi="Times New Roman" w:cs="Times New Roman"/>
          <w:sz w:val="24"/>
          <w:szCs w:val="24"/>
        </w:rPr>
        <w:t>kehtestatakse</w:t>
      </w:r>
      <w:r w:rsidR="00456176">
        <w:rPr>
          <w:rFonts w:ascii="Times New Roman" w:hAnsi="Times New Roman" w:cs="Times New Roman"/>
          <w:sz w:val="24"/>
          <w:szCs w:val="24"/>
        </w:rPr>
        <w:t xml:space="preserve"> </w:t>
      </w:r>
      <w:r w:rsidR="0069153D">
        <w:rPr>
          <w:rFonts w:ascii="Times New Roman" w:hAnsi="Times New Roman" w:cs="Times New Roman"/>
          <w:sz w:val="24"/>
          <w:szCs w:val="24"/>
        </w:rPr>
        <w:t>konkursi tingimused ja kord</w:t>
      </w:r>
      <w:r w:rsidR="0069153D" w:rsidRPr="00B75788">
        <w:rPr>
          <w:rFonts w:ascii="Times New Roman" w:hAnsi="Times New Roman" w:cs="Times New Roman"/>
          <w:sz w:val="24"/>
          <w:szCs w:val="24"/>
        </w:rPr>
        <w:t xml:space="preserve"> </w:t>
      </w:r>
      <w:r w:rsidRPr="00B75788">
        <w:rPr>
          <w:rFonts w:ascii="Times New Roman" w:hAnsi="Times New Roman" w:cs="Times New Roman"/>
          <w:sz w:val="24"/>
          <w:szCs w:val="24"/>
        </w:rPr>
        <w:t xml:space="preserve">Teadmussiirde programmi ja meetmete nimekirja meetme 21.1.1.2. „Ühiskonna ja majanduse vajadustele vastava teadus- ja arendustegevuse võimekuse kasvatamine“ rakenduskavaga kooskõlas oleva sekkumise „Temaatiliste teadus- ja arendustegevuse programmide rakendamine akadeemilise, era- ja avaliku sektori koosloome ja koostöö edendamiseks nutika spetsialiseerumise valdkondades“ elluviimiseks </w:t>
      </w:r>
      <w:r>
        <w:rPr>
          <w:rFonts w:ascii="Times New Roman" w:hAnsi="Times New Roman" w:cs="Times New Roman"/>
          <w:sz w:val="24"/>
          <w:szCs w:val="24"/>
        </w:rPr>
        <w:t xml:space="preserve">vajalike uurimisteemade ja neid </w:t>
      </w:r>
      <w:r w:rsidR="00B72025">
        <w:rPr>
          <w:rFonts w:ascii="Times New Roman" w:hAnsi="Times New Roman" w:cs="Times New Roman"/>
          <w:sz w:val="24"/>
          <w:szCs w:val="24"/>
        </w:rPr>
        <w:t>teostavate partnerite väljaselgitamise</w:t>
      </w:r>
      <w:r w:rsidR="0069153D">
        <w:rPr>
          <w:rFonts w:ascii="Times New Roman" w:hAnsi="Times New Roman" w:cs="Times New Roman"/>
          <w:sz w:val="24"/>
          <w:szCs w:val="24"/>
        </w:rPr>
        <w:t>ks</w:t>
      </w:r>
      <w:r w:rsidR="00825A59">
        <w:rPr>
          <w:rFonts w:ascii="Times New Roman" w:hAnsi="Times New Roman" w:cs="Times New Roman"/>
          <w:sz w:val="24"/>
          <w:szCs w:val="24"/>
        </w:rPr>
        <w:t>.</w:t>
      </w:r>
    </w:p>
    <w:p w14:paraId="563C2449" w14:textId="0D207047" w:rsidR="00A73782" w:rsidRPr="00CD38F8" w:rsidRDefault="00A73782" w:rsidP="00CD38F8">
      <w:pPr>
        <w:pStyle w:val="Loendilik"/>
        <w:numPr>
          <w:ilvl w:val="1"/>
          <w:numId w:val="14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73782">
        <w:rPr>
          <w:rFonts w:ascii="Times New Roman" w:hAnsi="Times New Roman" w:cs="Times New Roman"/>
          <w:sz w:val="24"/>
          <w:szCs w:val="24"/>
        </w:rPr>
        <w:t>Konkursiga aidatakse kaasa Ühtekuuluvuspoliitika fondide rakenduskava perioodiks 2021–2027 poliitikaeesmärgi “Nutikam Eesti” erieesmärgi (a)(i) „Teadus- ja innovatsioonivõime ning kõrgetasemeliste tehnoloogiate kasutuselevõtu arendamine ja suurendamine“ saavutamisele.</w:t>
      </w:r>
    </w:p>
    <w:p w14:paraId="1B5615C2" w14:textId="33827A9C" w:rsidR="00B75788" w:rsidRPr="00172DE3" w:rsidRDefault="00B75788" w:rsidP="0069153D">
      <w:pPr>
        <w:pStyle w:val="Loendilik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99B02DF" w14:textId="77777777" w:rsidR="001860F9" w:rsidRPr="00C17ACD" w:rsidRDefault="001860F9" w:rsidP="004F623C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35F61B9C" w14:textId="61ABDA96" w:rsidR="008319C6" w:rsidRPr="00C17ACD" w:rsidRDefault="008319C6">
      <w:pPr>
        <w:pStyle w:val="Loendilik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D0002" w:rsidRPr="00C17ACD">
        <w:rPr>
          <w:rFonts w:ascii="Times New Roman" w:hAnsi="Times New Roman" w:cs="Times New Roman"/>
          <w:b/>
          <w:bCs/>
          <w:sz w:val="24"/>
          <w:szCs w:val="24"/>
        </w:rPr>
        <w:t>onkursi tingimustes ja korras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kasutatud mõisted</w:t>
      </w:r>
    </w:p>
    <w:p w14:paraId="1EE83E3A" w14:textId="033EFB9C" w:rsidR="004F623C" w:rsidRPr="00C17ACD" w:rsidRDefault="008319C6" w:rsidP="001C4C56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Alusuuring</w:t>
      </w:r>
      <w:r w:rsidR="00E0548D" w:rsidRPr="00AB3584">
        <w:rPr>
          <w:rFonts w:ascii="Times New Roman" w:hAnsi="Times New Roman" w:cs="Times New Roman"/>
          <w:sz w:val="24"/>
          <w:szCs w:val="24"/>
        </w:rPr>
        <w:t xml:space="preserve"> on</w:t>
      </w:r>
      <w:r w:rsidR="00E0548D" w:rsidRPr="00E0548D">
        <w:rPr>
          <w:rFonts w:ascii="Times New Roman" w:hAnsi="Times New Roman" w:cs="Times New Roman"/>
          <w:sz w:val="24"/>
          <w:szCs w:val="24"/>
        </w:rPr>
        <w:t xml:space="preserve"> teoreetiline või katsetel põhinev uurimistöö uute teadmiste saamiseks nähtuste ja faktide põhialuste kohta, seadmata eesmärgiks saadud teadmiste rakendamist praktikas</w:t>
      </w:r>
      <w:r w:rsidRPr="00E0548D">
        <w:rPr>
          <w:rFonts w:ascii="Times New Roman" w:hAnsi="Times New Roman" w:cs="Times New Roman"/>
          <w:sz w:val="24"/>
          <w:szCs w:val="24"/>
        </w:rPr>
        <w:t>.</w:t>
      </w:r>
    </w:p>
    <w:p w14:paraId="024B4551" w14:textId="39BCEB56" w:rsidR="004F623C" w:rsidRPr="00C17ACD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Eksperimentaalarendus </w:t>
      </w:r>
      <w:r w:rsidRPr="00C17ACD">
        <w:rPr>
          <w:rFonts w:ascii="Times New Roman" w:hAnsi="Times New Roman" w:cs="Times New Roman"/>
          <w:sz w:val="24"/>
          <w:szCs w:val="24"/>
        </w:rPr>
        <w:t>on</w:t>
      </w:r>
      <w:r w:rsidR="00DD641B" w:rsidRPr="00DD641B">
        <w:rPr>
          <w:rFonts w:ascii="Times New Roman" w:hAnsi="Times New Roman" w:cs="Times New Roman"/>
          <w:sz w:val="24"/>
          <w:szCs w:val="24"/>
        </w:rPr>
        <w:t xml:space="preserve"> süstemaatiline tegevus, mis põhineb alus- või rakendusuuringutest saadud teadmistel ja praktilisel kogemusel ning mille tulemusena luuakse uusi või täiustatakse olemasolevaid teenuseid, tooteid või protsesse</w:t>
      </w:r>
      <w:r w:rsidRPr="00C17ACD">
        <w:rPr>
          <w:rFonts w:ascii="Times New Roman" w:hAnsi="Times New Roman" w:cs="Times New Roman"/>
          <w:sz w:val="24"/>
          <w:szCs w:val="24"/>
        </w:rPr>
        <w:t>.</w:t>
      </w:r>
    </w:p>
    <w:p w14:paraId="5A53DB51" w14:textId="6D797F43" w:rsidR="00DF4BCA" w:rsidRPr="005C3D58" w:rsidRDefault="00622FF1" w:rsidP="005C3D58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7238312"/>
      <w:r w:rsidRPr="00A462E1">
        <w:rPr>
          <w:rFonts w:ascii="Times New Roman" w:hAnsi="Times New Roman" w:cs="Times New Roman"/>
          <w:b/>
          <w:bCs/>
          <w:sz w:val="24"/>
          <w:szCs w:val="24"/>
        </w:rPr>
        <w:t>Erialaliit</w:t>
      </w:r>
      <w:r>
        <w:rPr>
          <w:rFonts w:ascii="Times New Roman" w:hAnsi="Times New Roman" w:cs="Times New Roman"/>
          <w:sz w:val="24"/>
          <w:szCs w:val="24"/>
        </w:rPr>
        <w:t xml:space="preserve"> on Eestis registreeritud ettevõtjaid ühenda</w:t>
      </w:r>
      <w:r w:rsidR="00FA3372">
        <w:rPr>
          <w:rFonts w:ascii="Times New Roman" w:hAnsi="Times New Roman" w:cs="Times New Roman"/>
          <w:sz w:val="24"/>
          <w:szCs w:val="24"/>
        </w:rPr>
        <w:t>v ja/või esindav mittetulundusühing.</w:t>
      </w:r>
    </w:p>
    <w:p w14:paraId="286A76BA" w14:textId="501F42D6" w:rsidR="004F623C" w:rsidRPr="00C17ACD" w:rsidRDefault="3C5F05B5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Koostööprojekt</w:t>
      </w:r>
      <w:r w:rsidRPr="00C17ACD">
        <w:rPr>
          <w:rFonts w:ascii="Times New Roman" w:hAnsi="Times New Roman" w:cs="Times New Roman"/>
          <w:sz w:val="24"/>
          <w:szCs w:val="24"/>
        </w:rPr>
        <w:t xml:space="preserve"> on uurimis</w:t>
      </w:r>
      <w:r w:rsidR="2116DACC" w:rsidRPr="00C17ACD">
        <w:rPr>
          <w:rFonts w:ascii="Times New Roman" w:hAnsi="Times New Roman" w:cs="Times New Roman"/>
          <w:sz w:val="24"/>
          <w:szCs w:val="24"/>
        </w:rPr>
        <w:t>teema</w:t>
      </w:r>
      <w:r w:rsidRPr="00C17ACD">
        <w:rPr>
          <w:rFonts w:ascii="Times New Roman" w:hAnsi="Times New Roman" w:cs="Times New Roman"/>
          <w:sz w:val="24"/>
          <w:szCs w:val="24"/>
        </w:rPr>
        <w:t>, kus lisaks uurimis</w:t>
      </w:r>
      <w:r w:rsidR="334736B3" w:rsidRPr="00C17ACD">
        <w:rPr>
          <w:rFonts w:ascii="Times New Roman" w:hAnsi="Times New Roman" w:cs="Times New Roman"/>
          <w:sz w:val="24"/>
          <w:szCs w:val="24"/>
        </w:rPr>
        <w:t xml:space="preserve">teema </w:t>
      </w:r>
      <w:r w:rsidRPr="00C17ACD">
        <w:rPr>
          <w:rFonts w:ascii="Times New Roman" w:hAnsi="Times New Roman" w:cs="Times New Roman"/>
          <w:sz w:val="24"/>
          <w:szCs w:val="24"/>
        </w:rPr>
        <w:t>ettepaneku esitajale osaleb vähemalt üks partner.</w:t>
      </w:r>
      <w:bookmarkEnd w:id="1"/>
      <w:r w:rsidRPr="00C17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8AAEA" w14:textId="78FA435E" w:rsidR="00840CA8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Nutika spetsialiseerumise fookusvaldkonnad</w:t>
      </w:r>
      <w:r w:rsidRPr="00C17ACD">
        <w:rPr>
          <w:rFonts w:ascii="Times New Roman" w:hAnsi="Times New Roman" w:cs="Times New Roman"/>
          <w:sz w:val="24"/>
          <w:szCs w:val="24"/>
        </w:rPr>
        <w:t xml:space="preserve"> on ettevõtluse ja majandusliku potentsiaaliga TAIE fookusvaldkonnad: digilahendused igas </w:t>
      </w:r>
      <w:r w:rsidRPr="00C17ACD">
        <w:rPr>
          <w:rFonts w:ascii="Times New Roman" w:hAnsi="Times New Roman" w:cs="Times New Roman"/>
          <w:sz w:val="24"/>
          <w:szCs w:val="24"/>
        </w:rPr>
        <w:lastRenderedPageBreak/>
        <w:t xml:space="preserve">eluvaldkonnas, tervisetehnoloogiad ja -teenused, kohalike ressursside </w:t>
      </w:r>
      <w:proofErr w:type="spellStart"/>
      <w:r w:rsidRPr="00C17ACD">
        <w:rPr>
          <w:rFonts w:ascii="Times New Roman" w:hAnsi="Times New Roman" w:cs="Times New Roman"/>
          <w:sz w:val="24"/>
          <w:szCs w:val="24"/>
        </w:rPr>
        <w:t>väärindamine</w:t>
      </w:r>
      <w:proofErr w:type="spellEnd"/>
      <w:r w:rsidR="00436A5A">
        <w:rPr>
          <w:rFonts w:ascii="Times New Roman" w:hAnsi="Times New Roman" w:cs="Times New Roman"/>
          <w:sz w:val="24"/>
          <w:szCs w:val="24"/>
        </w:rPr>
        <w:t xml:space="preserve"> ning</w:t>
      </w:r>
      <w:r w:rsidRPr="00C17ACD">
        <w:rPr>
          <w:rFonts w:ascii="Times New Roman" w:hAnsi="Times New Roman" w:cs="Times New Roman"/>
          <w:sz w:val="24"/>
          <w:szCs w:val="24"/>
        </w:rPr>
        <w:t xml:space="preserve"> nutikad ja kestlikud energialahendused. </w:t>
      </w:r>
    </w:p>
    <w:p w14:paraId="24D8217D" w14:textId="77777777" w:rsidR="00840CA8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Prioriteetsed teadus- ja arendustegevuse ning innovatsiooni suunad </w:t>
      </w:r>
      <w:bookmarkStart w:id="2" w:name="_Hlk147238357"/>
      <w:r w:rsidR="008228C1" w:rsidRPr="00840CA8">
        <w:rPr>
          <w:rFonts w:ascii="Times New Roman" w:hAnsi="Times New Roman" w:cs="Times New Roman"/>
          <w:sz w:val="24"/>
          <w:szCs w:val="24"/>
        </w:rPr>
        <w:t xml:space="preserve">(edaspidi </w:t>
      </w:r>
      <w:r w:rsidR="008228C1" w:rsidRPr="00AB3584">
        <w:rPr>
          <w:rFonts w:ascii="Times New Roman" w:hAnsi="Times New Roman" w:cs="Times New Roman"/>
          <w:sz w:val="24"/>
          <w:szCs w:val="24"/>
        </w:rPr>
        <w:t>prioriteetsed suunad)</w:t>
      </w:r>
      <w:bookmarkEnd w:id="2"/>
      <w:r w:rsidR="008228C1" w:rsidRPr="00AB3584">
        <w:rPr>
          <w:rFonts w:ascii="Times New Roman" w:hAnsi="Times New Roman" w:cs="Times New Roman"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>on TAIE fookusvaldkondade teekaartides määratletud kitsamad valdkonnad, mida fookusvaldkonnas arendatakse.</w:t>
      </w:r>
    </w:p>
    <w:p w14:paraId="45A4B18C" w14:textId="0B5CCF52" w:rsidR="00840CA8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Rakendusuuring</w:t>
      </w:r>
      <w:r w:rsidRPr="00AB3584">
        <w:rPr>
          <w:rFonts w:ascii="Times New Roman" w:hAnsi="Times New Roman" w:cs="Times New Roman"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>on</w:t>
      </w:r>
      <w:r w:rsidR="00436A5A" w:rsidRPr="00436A5A">
        <w:rPr>
          <w:rFonts w:ascii="Times New Roman" w:hAnsi="Times New Roman" w:cs="Times New Roman"/>
          <w:sz w:val="24"/>
          <w:szCs w:val="24"/>
        </w:rPr>
        <w:t xml:space="preserve"> uurimistöö uute teadmiste saamiseks otsese eesmärgiga rakendada saadud teadmisi praktikas</w:t>
      </w:r>
      <w:r w:rsidRPr="00840CA8">
        <w:rPr>
          <w:rFonts w:ascii="Times New Roman" w:hAnsi="Times New Roman" w:cs="Times New Roman"/>
          <w:sz w:val="24"/>
          <w:szCs w:val="24"/>
        </w:rPr>
        <w:t>.</w:t>
      </w:r>
    </w:p>
    <w:p w14:paraId="3D0CCA28" w14:textId="77777777" w:rsidR="00840CA8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TAIE fookusvaldkonnad</w:t>
      </w:r>
      <w:r w:rsidRPr="00AB3584">
        <w:rPr>
          <w:rFonts w:ascii="Times New Roman" w:hAnsi="Times New Roman" w:cs="Times New Roman"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>on Eesti arenguvajaduste ja -võimaluste täitmisele panustavad riigi, ettevõtete ja teadusasutuste koostöös eelisarendatavad teadus- ja arendustegevuse, innovatsiooni ja ettevõtluse valdkonnad. TAIE fookusvaldkonnad on kinnitatud TAIE arengukavas 2021-2035.</w:t>
      </w:r>
    </w:p>
    <w:p w14:paraId="2B75AD3C" w14:textId="61E6CEB6" w:rsidR="00840CA8" w:rsidRPr="00AB3584" w:rsidRDefault="79673324" w:rsidP="00AB3584">
      <w:pPr>
        <w:pStyle w:val="Loendilik"/>
        <w:numPr>
          <w:ilvl w:val="1"/>
          <w:numId w:val="12"/>
        </w:numPr>
        <w:ind w:left="1134" w:hanging="708"/>
        <w:jc w:val="both"/>
      </w:pPr>
      <w:bookmarkStart w:id="3" w:name="_Hlk147238439"/>
      <w:r w:rsidRPr="00AB3584">
        <w:rPr>
          <w:rFonts w:ascii="Times New Roman" w:hAnsi="Times New Roman" w:cs="Times New Roman"/>
          <w:b/>
          <w:bCs/>
          <w:sz w:val="24"/>
          <w:szCs w:val="24"/>
        </w:rPr>
        <w:t>TAIE fookusvaldkonna teekaart</w:t>
      </w:r>
      <w:r w:rsidRPr="00840CA8">
        <w:rPr>
          <w:rFonts w:ascii="Times New Roman" w:hAnsi="Times New Roman" w:cs="Times New Roman"/>
          <w:sz w:val="24"/>
          <w:szCs w:val="24"/>
        </w:rPr>
        <w:t xml:space="preserve"> on fookusvaldkondade arendamise ja juhtimise alusdokument, mis </w:t>
      </w:r>
      <w:r w:rsidR="57619AAA" w:rsidRPr="00840CA8">
        <w:rPr>
          <w:rFonts w:ascii="Times New Roman" w:hAnsi="Times New Roman" w:cs="Times New Roman"/>
          <w:sz w:val="24"/>
          <w:szCs w:val="24"/>
        </w:rPr>
        <w:t xml:space="preserve">on </w:t>
      </w:r>
      <w:r w:rsidRPr="00840CA8">
        <w:rPr>
          <w:rFonts w:ascii="Times New Roman" w:hAnsi="Times New Roman" w:cs="Times New Roman"/>
          <w:sz w:val="24"/>
          <w:szCs w:val="24"/>
        </w:rPr>
        <w:t>koostat</w:t>
      </w:r>
      <w:r w:rsidR="43C8D8E6" w:rsidRPr="00840CA8">
        <w:rPr>
          <w:rFonts w:ascii="Times New Roman" w:hAnsi="Times New Roman" w:cs="Times New Roman"/>
          <w:sz w:val="24"/>
          <w:szCs w:val="24"/>
        </w:rPr>
        <w:t xml:space="preserve">ud </w:t>
      </w:r>
      <w:proofErr w:type="spellStart"/>
      <w:r w:rsidRPr="00840CA8">
        <w:rPr>
          <w:rFonts w:ascii="Times New Roman" w:hAnsi="Times New Roman" w:cs="Times New Roman"/>
          <w:sz w:val="24"/>
          <w:szCs w:val="24"/>
        </w:rPr>
        <w:t>koosloomeliselt</w:t>
      </w:r>
      <w:proofErr w:type="spellEnd"/>
      <w:r w:rsidRPr="00840CA8">
        <w:rPr>
          <w:rFonts w:ascii="Times New Roman" w:hAnsi="Times New Roman" w:cs="Times New Roman"/>
          <w:sz w:val="24"/>
          <w:szCs w:val="24"/>
        </w:rPr>
        <w:t xml:space="preserve"> igale fookusvaldkonnale teadlaste, ettevõtjate ja poliitikakujundajate ühise kokkuleppena. TAIE fookusvaldkondade teekaardid </w:t>
      </w:r>
      <w:r w:rsidR="01DED268" w:rsidRPr="00840CA8">
        <w:rPr>
          <w:rFonts w:ascii="Times New Roman" w:hAnsi="Times New Roman" w:cs="Times New Roman"/>
          <w:sz w:val="24"/>
          <w:szCs w:val="24"/>
        </w:rPr>
        <w:t xml:space="preserve">on </w:t>
      </w:r>
      <w:r w:rsidRPr="00840CA8">
        <w:rPr>
          <w:rFonts w:ascii="Times New Roman" w:hAnsi="Times New Roman" w:cs="Times New Roman"/>
          <w:sz w:val="24"/>
          <w:szCs w:val="24"/>
        </w:rPr>
        <w:t>kinnitat</w:t>
      </w:r>
      <w:r w:rsidR="09CBCA39" w:rsidRPr="00840CA8">
        <w:rPr>
          <w:rFonts w:ascii="Times New Roman" w:hAnsi="Times New Roman" w:cs="Times New Roman"/>
          <w:sz w:val="24"/>
          <w:szCs w:val="24"/>
        </w:rPr>
        <w:t xml:space="preserve">ud </w:t>
      </w:r>
      <w:r w:rsidRPr="00840CA8">
        <w:rPr>
          <w:rFonts w:ascii="Times New Roman" w:hAnsi="Times New Roman" w:cs="Times New Roman"/>
          <w:sz w:val="24"/>
          <w:szCs w:val="24"/>
        </w:rPr>
        <w:t xml:space="preserve">3-4 aastaks </w:t>
      </w:r>
      <w:r w:rsidR="004F031A">
        <w:rPr>
          <w:rFonts w:ascii="Times New Roman" w:hAnsi="Times New Roman" w:cs="Times New Roman"/>
          <w:sz w:val="24"/>
          <w:szCs w:val="24"/>
        </w:rPr>
        <w:t>h</w:t>
      </w:r>
      <w:r w:rsidRPr="00840CA8">
        <w:rPr>
          <w:rFonts w:ascii="Times New Roman" w:hAnsi="Times New Roman" w:cs="Times New Roman"/>
          <w:sz w:val="24"/>
          <w:szCs w:val="24"/>
        </w:rPr>
        <w:t xml:space="preserve">aridus- ja </w:t>
      </w:r>
      <w:r w:rsidR="004F031A">
        <w:rPr>
          <w:rFonts w:ascii="Times New Roman" w:hAnsi="Times New Roman" w:cs="Times New Roman"/>
          <w:sz w:val="24"/>
          <w:szCs w:val="24"/>
        </w:rPr>
        <w:t>t</w:t>
      </w:r>
      <w:r w:rsidRPr="00840CA8">
        <w:rPr>
          <w:rFonts w:ascii="Times New Roman" w:hAnsi="Times New Roman" w:cs="Times New Roman"/>
          <w:sz w:val="24"/>
          <w:szCs w:val="24"/>
        </w:rPr>
        <w:t>eadusminist</w:t>
      </w:r>
      <w:r w:rsidR="7FCDC988" w:rsidRPr="00840CA8">
        <w:rPr>
          <w:rFonts w:ascii="Times New Roman" w:hAnsi="Times New Roman" w:cs="Times New Roman"/>
          <w:sz w:val="24"/>
          <w:szCs w:val="24"/>
        </w:rPr>
        <w:t xml:space="preserve">ri ning </w:t>
      </w:r>
      <w:r w:rsidR="00326565">
        <w:rPr>
          <w:rFonts w:ascii="Times New Roman" w:hAnsi="Times New Roman" w:cs="Times New Roman"/>
          <w:sz w:val="24"/>
          <w:szCs w:val="24"/>
        </w:rPr>
        <w:t>ettevõtlus- ja informatsioonitehnoloogia</w:t>
      </w:r>
      <w:r w:rsidR="00247BF2">
        <w:rPr>
          <w:rFonts w:ascii="Times New Roman" w:hAnsi="Times New Roman" w:cs="Times New Roman"/>
          <w:sz w:val="24"/>
          <w:szCs w:val="24"/>
        </w:rPr>
        <w:t xml:space="preserve"> ministri</w:t>
      </w:r>
      <w:r w:rsidR="025D77A7" w:rsidRPr="00840CA8">
        <w:rPr>
          <w:rFonts w:ascii="Times New Roman" w:hAnsi="Times New Roman" w:cs="Times New Roman"/>
          <w:sz w:val="24"/>
          <w:szCs w:val="24"/>
        </w:rPr>
        <w:t xml:space="preserve"> poolt. Teekaardid on kättesaadavad: </w:t>
      </w:r>
      <w:hyperlink r:id="rId11" w:history="1">
        <w:r w:rsidR="7ABAA438" w:rsidRPr="0070466C">
          <w:rPr>
            <w:rFonts w:ascii="Times New Roman" w:hAnsi="Times New Roman" w:cs="Times New Roman"/>
            <w:sz w:val="24"/>
            <w:szCs w:val="24"/>
          </w:rPr>
          <w:t>www.taie.ee</w:t>
        </w:r>
      </w:hyperlink>
    </w:p>
    <w:p w14:paraId="2A210A46" w14:textId="51830B91" w:rsidR="00375AB9" w:rsidRPr="00375AB9" w:rsidRDefault="00375AB9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7238465"/>
      <w:bookmarkEnd w:id="3"/>
      <w:r w:rsidRPr="00AB3584">
        <w:rPr>
          <w:rFonts w:ascii="Times New Roman" w:hAnsi="Times New Roman" w:cs="Times New Roman"/>
          <w:b/>
          <w:bCs/>
          <w:sz w:val="24"/>
          <w:szCs w:val="24"/>
        </w:rPr>
        <w:t>Teadmussiire</w:t>
      </w:r>
      <w:r w:rsidRPr="00375AB9">
        <w:rPr>
          <w:rFonts w:ascii="Times New Roman" w:hAnsi="Times New Roman" w:cs="Times New Roman"/>
          <w:sz w:val="24"/>
          <w:szCs w:val="24"/>
        </w:rPr>
        <w:t xml:space="preserve"> on teadmiste, võimete, tehnoloogia ja intellektuaalomandi jagamine teadus- ja arendustegevuse läbiviijate ning ühiskonna teiste osapoolte vahel eesmärgiga arendada uusi või täiustatud tooteid, protsesse ja teenuseid, mis toovad ühiskondlikku ja majanduslikku kasu.</w:t>
      </w:r>
    </w:p>
    <w:p w14:paraId="5A4BA68A" w14:textId="35737A21" w:rsidR="00840CA8" w:rsidRPr="00840CA8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Teadus- ja arendusasutus </w:t>
      </w:r>
      <w:r w:rsidR="00D51AD9"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(edaspidi </w:t>
      </w:r>
      <w:proofErr w:type="spellStart"/>
      <w:r w:rsidR="00D51AD9" w:rsidRPr="00AB3584">
        <w:rPr>
          <w:rFonts w:ascii="Times New Roman" w:hAnsi="Times New Roman" w:cs="Times New Roman"/>
          <w:b/>
          <w:bCs/>
          <w:sz w:val="24"/>
          <w:szCs w:val="24"/>
        </w:rPr>
        <w:t>TA-asutus</w:t>
      </w:r>
      <w:proofErr w:type="spellEnd"/>
      <w:r w:rsidR="00D51AD9" w:rsidRPr="00AB358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51AD9" w:rsidRPr="00840CA8">
        <w:rPr>
          <w:rFonts w:ascii="Times New Roman" w:hAnsi="Times New Roman" w:cs="Times New Roman"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 xml:space="preserve">on </w:t>
      </w:r>
      <w:r w:rsidR="00CC711E" w:rsidRPr="00840CA8">
        <w:rPr>
          <w:rFonts w:ascii="Times New Roman" w:hAnsi="Times New Roman" w:cs="Times New Roman"/>
          <w:sz w:val="24"/>
          <w:szCs w:val="24"/>
        </w:rPr>
        <w:t xml:space="preserve">konkursi tingimuste ja korra kontekstis positiivselt </w:t>
      </w:r>
      <w:proofErr w:type="spellStart"/>
      <w:r w:rsidR="00CC711E" w:rsidRPr="00840CA8">
        <w:rPr>
          <w:rFonts w:ascii="Times New Roman" w:hAnsi="Times New Roman" w:cs="Times New Roman"/>
          <w:sz w:val="24"/>
          <w:szCs w:val="24"/>
        </w:rPr>
        <w:t>evalveeritud</w:t>
      </w:r>
      <w:proofErr w:type="spellEnd"/>
      <w:r w:rsidR="00CC711E" w:rsidRPr="00840CA8">
        <w:rPr>
          <w:rFonts w:ascii="Times New Roman" w:hAnsi="Times New Roman" w:cs="Times New Roman"/>
          <w:sz w:val="24"/>
          <w:szCs w:val="24"/>
        </w:rPr>
        <w:t xml:space="preserve"> teadus- ja arendusasutus</w:t>
      </w:r>
      <w:r w:rsidRPr="00840CA8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36B4B96" w14:textId="77777777" w:rsidR="00BF05FE" w:rsidRPr="00BF05FE" w:rsidRDefault="008319C6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Teadus</w:t>
      </w:r>
      <w:r w:rsidR="003F7240" w:rsidRPr="00AB3584">
        <w:rPr>
          <w:rFonts w:ascii="Times New Roman" w:hAnsi="Times New Roman" w:cs="Times New Roman"/>
          <w:b/>
          <w:bCs/>
          <w:sz w:val="24"/>
          <w:szCs w:val="24"/>
        </w:rPr>
        <w:t>- ja arendustegevus</w:t>
      </w:r>
      <w:r w:rsidRPr="00BF05FE">
        <w:rPr>
          <w:rFonts w:ascii="Times New Roman" w:hAnsi="Times New Roman" w:cs="Times New Roman"/>
          <w:sz w:val="24"/>
          <w:szCs w:val="24"/>
        </w:rPr>
        <w:t xml:space="preserve"> on </w:t>
      </w:r>
      <w:bookmarkStart w:id="5" w:name="_Hlk147238570"/>
      <w:r w:rsidR="00BF05FE" w:rsidRPr="00BF05FE">
        <w:rPr>
          <w:rFonts w:ascii="Times New Roman" w:hAnsi="Times New Roman" w:cs="Times New Roman"/>
          <w:sz w:val="24"/>
          <w:szCs w:val="24"/>
        </w:rPr>
        <w:t>uudne, loominguline, ettemääramatu tulemusega, süstemaatiline ning ülekantav või korratav uurimis- ja arendustöö, mille eesmärk on saada uusi teadmisi ja leida teadmistele uusi rakendusalasid ning mis jaguneb alusuuringuteks, rakendusuuringuteks ja eksperimentaalarenduseks.</w:t>
      </w:r>
      <w:r w:rsidR="00BF05FE" w:rsidRPr="00AB3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4DD9F" w14:textId="05D66639" w:rsidR="00CC711E" w:rsidRPr="00BF05FE" w:rsidRDefault="509BCB08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Temaatiline </w:t>
      </w:r>
      <w:r w:rsidR="031F8302"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teadus- ja arendustegevuse </w:t>
      </w:r>
      <w:r w:rsidRPr="00AB3584">
        <w:rPr>
          <w:rFonts w:ascii="Times New Roman" w:hAnsi="Times New Roman" w:cs="Times New Roman"/>
          <w:b/>
          <w:bCs/>
          <w:sz w:val="24"/>
          <w:szCs w:val="24"/>
        </w:rPr>
        <w:t>programm</w:t>
      </w:r>
      <w:r w:rsidR="031F8302" w:rsidRPr="00BF05FE">
        <w:rPr>
          <w:rFonts w:ascii="Times New Roman" w:hAnsi="Times New Roman" w:cs="Times New Roman"/>
          <w:sz w:val="24"/>
          <w:szCs w:val="24"/>
        </w:rPr>
        <w:t xml:space="preserve"> (edaspidi temaatiline TA-programm)</w:t>
      </w:r>
      <w:r w:rsidRPr="00BF05FE">
        <w:rPr>
          <w:rFonts w:ascii="Times New Roman" w:hAnsi="Times New Roman" w:cs="Times New Roman"/>
          <w:sz w:val="24"/>
          <w:szCs w:val="24"/>
        </w:rPr>
        <w:t xml:space="preserve"> on tegevuse „Temaatiliste teadus- ja arendustegevuse programmide rakendamine akadeemilise, era- ja avaliku sektori koosloome ja koostöö edendamiseks nutika spetsialiseerumise valdkondades“ uurimis</w:t>
      </w:r>
      <w:r w:rsidR="00694D65" w:rsidRPr="00BF05FE">
        <w:rPr>
          <w:rFonts w:ascii="Times New Roman" w:hAnsi="Times New Roman" w:cs="Times New Roman"/>
          <w:sz w:val="24"/>
          <w:szCs w:val="24"/>
        </w:rPr>
        <w:t>teema</w:t>
      </w:r>
      <w:r w:rsidR="00A771EE" w:rsidRPr="00BF05FE">
        <w:rPr>
          <w:rFonts w:ascii="Times New Roman" w:hAnsi="Times New Roman" w:cs="Times New Roman"/>
          <w:sz w:val="24"/>
          <w:szCs w:val="24"/>
        </w:rPr>
        <w:t>de</w:t>
      </w:r>
      <w:r w:rsidR="00694D65" w:rsidRPr="00BF05FE">
        <w:rPr>
          <w:rFonts w:ascii="Times New Roman" w:hAnsi="Times New Roman" w:cs="Times New Roman"/>
          <w:sz w:val="24"/>
          <w:szCs w:val="24"/>
        </w:rPr>
        <w:t xml:space="preserve"> </w:t>
      </w:r>
      <w:r w:rsidR="20363F61" w:rsidRPr="00BF05FE">
        <w:rPr>
          <w:rFonts w:ascii="Times New Roman" w:hAnsi="Times New Roman" w:cs="Times New Roman"/>
          <w:sz w:val="24"/>
          <w:szCs w:val="24"/>
        </w:rPr>
        <w:t>arendamiseks</w:t>
      </w:r>
      <w:r w:rsidRPr="00BF05FE">
        <w:rPr>
          <w:rFonts w:ascii="Times New Roman" w:hAnsi="Times New Roman" w:cs="Times New Roman"/>
          <w:sz w:val="24"/>
          <w:szCs w:val="24"/>
        </w:rPr>
        <w:t xml:space="preserve"> mõeldud tegevuste ja eelarve kogum. Temaatilisi programme on kokku </w:t>
      </w:r>
      <w:r w:rsidR="00A1462B">
        <w:rPr>
          <w:rFonts w:ascii="Times New Roman" w:hAnsi="Times New Roman" w:cs="Times New Roman"/>
          <w:sz w:val="24"/>
          <w:szCs w:val="24"/>
        </w:rPr>
        <w:t>neli</w:t>
      </w:r>
      <w:r w:rsidRPr="00BF05FE">
        <w:rPr>
          <w:rFonts w:ascii="Times New Roman" w:hAnsi="Times New Roman" w:cs="Times New Roman"/>
          <w:sz w:val="24"/>
          <w:szCs w:val="24"/>
        </w:rPr>
        <w:t xml:space="preserve"> vastavalt TAIE nutika spetsialiseerumise fookusvaldkondade</w:t>
      </w:r>
      <w:r w:rsidR="00A1462B">
        <w:rPr>
          <w:rFonts w:ascii="Times New Roman" w:hAnsi="Times New Roman" w:cs="Times New Roman"/>
          <w:sz w:val="24"/>
          <w:szCs w:val="24"/>
        </w:rPr>
        <w:t>le</w:t>
      </w:r>
      <w:r w:rsidRPr="00BF05FE">
        <w:rPr>
          <w:rFonts w:ascii="Times New Roman" w:hAnsi="Times New Roman" w:cs="Times New Roman"/>
          <w:sz w:val="24"/>
          <w:szCs w:val="24"/>
        </w:rPr>
        <w:t>.</w:t>
      </w:r>
      <w:r w:rsidR="031F8302" w:rsidRPr="00BF0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58AD5" w14:textId="4FF09E10" w:rsidR="004F623C" w:rsidRPr="00C17ACD" w:rsidRDefault="031F8302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Temaatilise TA-programmi ekspertko</w:t>
      </w:r>
      <w:r w:rsidR="1C9E4116" w:rsidRPr="00AB3584">
        <w:rPr>
          <w:rFonts w:ascii="Times New Roman" w:hAnsi="Times New Roman" w:cs="Times New Roman"/>
          <w:b/>
          <w:bCs/>
          <w:sz w:val="24"/>
          <w:szCs w:val="24"/>
        </w:rPr>
        <w:t>misjon</w:t>
      </w:r>
      <w:r w:rsidRPr="00840CA8">
        <w:rPr>
          <w:rFonts w:ascii="Times New Roman" w:hAnsi="Times New Roman" w:cs="Times New Roman"/>
          <w:sz w:val="24"/>
          <w:szCs w:val="24"/>
        </w:rPr>
        <w:t xml:space="preserve"> (edaspidi ekspertkomisjon) on igale </w:t>
      </w:r>
      <w:r w:rsidR="006F524F">
        <w:rPr>
          <w:rFonts w:ascii="Times New Roman" w:hAnsi="Times New Roman" w:cs="Times New Roman"/>
          <w:sz w:val="24"/>
          <w:szCs w:val="24"/>
        </w:rPr>
        <w:t xml:space="preserve">temaatilisele teadus- ja arendustegevuse programmile </w:t>
      </w:r>
      <w:r w:rsidRPr="00840CA8">
        <w:rPr>
          <w:rFonts w:ascii="Times New Roman" w:hAnsi="Times New Roman" w:cs="Times New Roman"/>
          <w:sz w:val="24"/>
          <w:szCs w:val="24"/>
        </w:rPr>
        <w:t>moodustat</w:t>
      </w:r>
      <w:r w:rsidR="009763AE">
        <w:rPr>
          <w:rFonts w:ascii="Times New Roman" w:hAnsi="Times New Roman" w:cs="Times New Roman"/>
          <w:sz w:val="24"/>
          <w:szCs w:val="24"/>
        </w:rPr>
        <w:t>ud valiku- ja</w:t>
      </w:r>
      <w:r w:rsidRPr="00840CA8">
        <w:rPr>
          <w:rFonts w:ascii="Times New Roman" w:hAnsi="Times New Roman" w:cs="Times New Roman"/>
          <w:sz w:val="24"/>
          <w:szCs w:val="24"/>
        </w:rPr>
        <w:t xml:space="preserve"> hindamiskomisjon, mille</w:t>
      </w:r>
      <w:r w:rsidRPr="00AB3584">
        <w:rPr>
          <w:rFonts w:ascii="Times New Roman" w:hAnsi="Times New Roman" w:cs="Times New Roman"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 xml:space="preserve">koosseisu kuuluvad asjaomaste ministeeriumite, ettevõtete, </w:t>
      </w:r>
      <w:r w:rsidRPr="00C17ACD">
        <w:rPr>
          <w:rFonts w:ascii="Times New Roman" w:hAnsi="Times New Roman" w:cs="Times New Roman"/>
          <w:sz w:val="24"/>
          <w:szCs w:val="24"/>
        </w:rPr>
        <w:t>ettevõtjate esindusorganisatsioonide ja riigiasutuste esindajad</w:t>
      </w:r>
      <w:r w:rsidR="2D1794C8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00A771EE" w:rsidRPr="00C17ACD">
        <w:rPr>
          <w:rFonts w:ascii="Times New Roman" w:hAnsi="Times New Roman" w:cs="Times New Roman"/>
          <w:sz w:val="24"/>
          <w:szCs w:val="24"/>
        </w:rPr>
        <w:t>ning</w:t>
      </w:r>
      <w:r w:rsidR="2D1794C8" w:rsidRPr="00C17ACD">
        <w:rPr>
          <w:rFonts w:ascii="Times New Roman" w:hAnsi="Times New Roman" w:cs="Times New Roman"/>
          <w:sz w:val="24"/>
          <w:szCs w:val="24"/>
        </w:rPr>
        <w:t xml:space="preserve"> teised asjakohased sõltumatud eksperdid</w:t>
      </w:r>
      <w:r w:rsidR="00A771EE" w:rsidRPr="00C17ACD">
        <w:rPr>
          <w:rFonts w:ascii="Times New Roman" w:hAnsi="Times New Roman" w:cs="Times New Roman"/>
          <w:sz w:val="24"/>
          <w:szCs w:val="24"/>
        </w:rPr>
        <w:t xml:space="preserve">. </w:t>
      </w:r>
      <w:r w:rsidRPr="00C17ACD">
        <w:rPr>
          <w:rFonts w:ascii="Times New Roman" w:hAnsi="Times New Roman" w:cs="Times New Roman"/>
          <w:sz w:val="24"/>
          <w:szCs w:val="24"/>
        </w:rPr>
        <w:t xml:space="preserve">Fookusvaldkonna „Digilahendused igas eluvaldkonnas puhul täidab ekspertkomisjoni ülesandeid IT Akadeemia juhtkomisjon. </w:t>
      </w:r>
    </w:p>
    <w:p w14:paraId="5979903C" w14:textId="3A78B75C" w:rsidR="004F623C" w:rsidRPr="00840CA8" w:rsidRDefault="574A6DDC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B3584">
        <w:rPr>
          <w:rFonts w:ascii="Times New Roman" w:hAnsi="Times New Roman" w:cs="Times New Roman"/>
          <w:b/>
          <w:bCs/>
          <w:sz w:val="24"/>
          <w:szCs w:val="24"/>
        </w:rPr>
        <w:t>Uurimis</w:t>
      </w:r>
      <w:r w:rsidR="06A97112" w:rsidRPr="00AB3584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 xml:space="preserve">on </w:t>
      </w:r>
      <w:r w:rsidR="00CF551B">
        <w:rPr>
          <w:rFonts w:ascii="Times New Roman" w:hAnsi="Times New Roman" w:cs="Times New Roman"/>
          <w:sz w:val="24"/>
          <w:szCs w:val="24"/>
        </w:rPr>
        <w:t>käesoleva käskkirja alusel</w:t>
      </w:r>
      <w:r w:rsidR="004222FF">
        <w:rPr>
          <w:rFonts w:ascii="Times New Roman" w:hAnsi="Times New Roman" w:cs="Times New Roman"/>
          <w:sz w:val="24"/>
          <w:szCs w:val="24"/>
        </w:rPr>
        <w:t xml:space="preserve"> </w:t>
      </w:r>
      <w:r w:rsidR="69DE29FE" w:rsidRPr="00840CA8">
        <w:rPr>
          <w:rFonts w:ascii="Times New Roman" w:hAnsi="Times New Roman" w:cs="Times New Roman"/>
          <w:sz w:val="24"/>
          <w:szCs w:val="24"/>
        </w:rPr>
        <w:t xml:space="preserve">tegevuse „Temaatiliste teadus- ja arendustegevuse programmide rakendamine akadeemilise, era- ja avaliku sektori koosloome ja koostöö edendamiseks nutika spetsialiseerumise valdkondades“ </w:t>
      </w:r>
      <w:r w:rsidR="004222FF">
        <w:rPr>
          <w:rFonts w:ascii="Times New Roman" w:hAnsi="Times New Roman" w:cs="Times New Roman"/>
          <w:sz w:val="24"/>
          <w:szCs w:val="24"/>
        </w:rPr>
        <w:t xml:space="preserve">elluviimiseks esitatav nõuetekohane ettepanek </w:t>
      </w:r>
      <w:r w:rsidR="007B62F8" w:rsidRPr="007B62F8">
        <w:rPr>
          <w:rFonts w:ascii="Times New Roman" w:hAnsi="Times New Roman" w:cs="Times New Roman"/>
          <w:sz w:val="24"/>
          <w:szCs w:val="24"/>
        </w:rPr>
        <w:t xml:space="preserve">teadus- ja arendustegevuse võimekuse arendamiseks TAIE nutika spetsialiseerumise </w:t>
      </w:r>
      <w:r w:rsidR="007B62F8" w:rsidRPr="007B62F8">
        <w:rPr>
          <w:rFonts w:ascii="Times New Roman" w:hAnsi="Times New Roman" w:cs="Times New Roman"/>
          <w:sz w:val="24"/>
          <w:szCs w:val="24"/>
        </w:rPr>
        <w:lastRenderedPageBreak/>
        <w:t>fookusvaldkon</w:t>
      </w:r>
      <w:r w:rsidR="0065054C">
        <w:rPr>
          <w:rFonts w:ascii="Times New Roman" w:hAnsi="Times New Roman" w:cs="Times New Roman"/>
          <w:sz w:val="24"/>
          <w:szCs w:val="24"/>
        </w:rPr>
        <w:t>na</w:t>
      </w:r>
      <w:r w:rsidR="007B62F8" w:rsidRPr="007B62F8">
        <w:rPr>
          <w:rFonts w:ascii="Times New Roman" w:hAnsi="Times New Roman" w:cs="Times New Roman"/>
          <w:sz w:val="24"/>
          <w:szCs w:val="24"/>
        </w:rPr>
        <w:t xml:space="preserve"> teekaar</w:t>
      </w:r>
      <w:r w:rsidR="007B62F8">
        <w:rPr>
          <w:rFonts w:ascii="Times New Roman" w:hAnsi="Times New Roman" w:cs="Times New Roman"/>
          <w:sz w:val="24"/>
          <w:szCs w:val="24"/>
        </w:rPr>
        <w:t>tides</w:t>
      </w:r>
      <w:r w:rsidR="007B62F8" w:rsidRPr="007B62F8">
        <w:rPr>
          <w:rFonts w:ascii="Times New Roman" w:hAnsi="Times New Roman" w:cs="Times New Roman"/>
          <w:sz w:val="24"/>
          <w:szCs w:val="24"/>
        </w:rPr>
        <w:t xml:space="preserve"> nimetatud prioriteetsetes suundades</w:t>
      </w:r>
      <w:r w:rsidR="69DE29FE" w:rsidRPr="00840CA8">
        <w:rPr>
          <w:rFonts w:ascii="Times New Roman" w:hAnsi="Times New Roman" w:cs="Times New Roman"/>
          <w:sz w:val="24"/>
          <w:szCs w:val="24"/>
        </w:rPr>
        <w:t xml:space="preserve">. </w:t>
      </w:r>
      <w:r w:rsidR="00D7340F" w:rsidRPr="00840CA8">
        <w:rPr>
          <w:rFonts w:ascii="Times New Roman" w:hAnsi="Times New Roman" w:cs="Times New Roman"/>
          <w:sz w:val="24"/>
          <w:szCs w:val="24"/>
        </w:rPr>
        <w:t>Uurimisteemat hindab ekspertkomisjon.</w:t>
      </w:r>
    </w:p>
    <w:p w14:paraId="741AA495" w14:textId="1422CAA2" w:rsidR="00CC711E" w:rsidRPr="00840CA8" w:rsidRDefault="574A6DDC" w:rsidP="00AB3584">
      <w:pPr>
        <w:pStyle w:val="Loendilik"/>
        <w:numPr>
          <w:ilvl w:val="1"/>
          <w:numId w:val="1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7238602"/>
      <w:bookmarkEnd w:id="5"/>
      <w:r w:rsidRPr="00AB3584">
        <w:rPr>
          <w:rFonts w:ascii="Times New Roman" w:hAnsi="Times New Roman" w:cs="Times New Roman"/>
          <w:b/>
          <w:bCs/>
          <w:sz w:val="24"/>
          <w:szCs w:val="24"/>
        </w:rPr>
        <w:t>Uurimis</w:t>
      </w:r>
      <w:r w:rsidR="064ACC30" w:rsidRPr="00AB3584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AB3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0CA8">
        <w:rPr>
          <w:rFonts w:ascii="Times New Roman" w:hAnsi="Times New Roman" w:cs="Times New Roman"/>
          <w:sz w:val="24"/>
          <w:szCs w:val="24"/>
        </w:rPr>
        <w:t>on</w:t>
      </w:r>
      <w:r w:rsidR="3B785291" w:rsidRP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F0BBAE6" w:rsidRPr="00840CA8">
        <w:rPr>
          <w:rFonts w:ascii="Times New Roman" w:hAnsi="Times New Roman" w:cs="Times New Roman"/>
          <w:sz w:val="24"/>
          <w:szCs w:val="24"/>
        </w:rPr>
        <w:t>uurimisteema</w:t>
      </w:r>
      <w:r w:rsidR="00347F9F">
        <w:rPr>
          <w:rFonts w:ascii="Times New Roman" w:hAnsi="Times New Roman" w:cs="Times New Roman"/>
          <w:sz w:val="24"/>
          <w:szCs w:val="24"/>
        </w:rPr>
        <w:t xml:space="preserve"> eesmärkide täitmiseks teostatav </w:t>
      </w:r>
      <w:r w:rsidRPr="00840CA8">
        <w:rPr>
          <w:rFonts w:ascii="Times New Roman" w:hAnsi="Times New Roman" w:cs="Times New Roman"/>
          <w:sz w:val="24"/>
          <w:szCs w:val="24"/>
        </w:rPr>
        <w:t>teadus- ja arendus</w:t>
      </w:r>
      <w:r w:rsidR="4F135D69" w:rsidRPr="00840CA8">
        <w:rPr>
          <w:rFonts w:ascii="Times New Roman" w:hAnsi="Times New Roman" w:cs="Times New Roman"/>
          <w:sz w:val="24"/>
          <w:szCs w:val="24"/>
        </w:rPr>
        <w:t>tegevus</w:t>
      </w:r>
      <w:r w:rsidR="55BE0A5A" w:rsidRPr="00840CA8">
        <w:rPr>
          <w:rFonts w:ascii="Times New Roman" w:hAnsi="Times New Roman" w:cs="Times New Roman"/>
          <w:sz w:val="24"/>
          <w:szCs w:val="24"/>
        </w:rPr>
        <w:t xml:space="preserve">, </w:t>
      </w:r>
      <w:r w:rsidR="5B69974D" w:rsidRPr="00840CA8">
        <w:rPr>
          <w:rFonts w:ascii="Times New Roman" w:hAnsi="Times New Roman" w:cs="Times New Roman"/>
          <w:sz w:val="24"/>
          <w:szCs w:val="24"/>
        </w:rPr>
        <w:t xml:space="preserve">mis võib </w:t>
      </w:r>
      <w:r w:rsidR="153DDD8C" w:rsidRPr="00840CA8">
        <w:rPr>
          <w:rFonts w:ascii="Times New Roman" w:hAnsi="Times New Roman" w:cs="Times New Roman"/>
          <w:sz w:val="24"/>
          <w:szCs w:val="24"/>
        </w:rPr>
        <w:t>sisaldada nii</w:t>
      </w:r>
      <w:r w:rsidRPr="00840CA8">
        <w:rPr>
          <w:rFonts w:ascii="Times New Roman" w:hAnsi="Times New Roman" w:cs="Times New Roman"/>
          <w:sz w:val="24"/>
          <w:szCs w:val="24"/>
        </w:rPr>
        <w:t xml:space="preserve"> rakendusuuringu</w:t>
      </w:r>
      <w:r w:rsidR="1E6EFF04" w:rsidRPr="00840CA8">
        <w:rPr>
          <w:rFonts w:ascii="Times New Roman" w:hAnsi="Times New Roman" w:cs="Times New Roman"/>
          <w:sz w:val="24"/>
          <w:szCs w:val="24"/>
        </w:rPr>
        <w:t>id kui eksperi</w:t>
      </w:r>
      <w:r w:rsidR="005C41B3">
        <w:rPr>
          <w:rFonts w:ascii="Times New Roman" w:hAnsi="Times New Roman" w:cs="Times New Roman"/>
          <w:sz w:val="24"/>
          <w:szCs w:val="24"/>
        </w:rPr>
        <w:softHyphen/>
      </w:r>
      <w:r w:rsidR="1E6EFF04" w:rsidRPr="00840CA8">
        <w:rPr>
          <w:rFonts w:ascii="Times New Roman" w:hAnsi="Times New Roman" w:cs="Times New Roman"/>
          <w:sz w:val="24"/>
          <w:szCs w:val="24"/>
        </w:rPr>
        <w:t>men</w:t>
      </w:r>
      <w:r w:rsidR="005C41B3">
        <w:rPr>
          <w:rFonts w:ascii="Times New Roman" w:hAnsi="Times New Roman" w:cs="Times New Roman"/>
          <w:sz w:val="24"/>
          <w:szCs w:val="24"/>
        </w:rPr>
        <w:softHyphen/>
      </w:r>
      <w:r w:rsidR="1E6EFF04" w:rsidRPr="00840CA8">
        <w:rPr>
          <w:rFonts w:ascii="Times New Roman" w:hAnsi="Times New Roman" w:cs="Times New Roman"/>
          <w:sz w:val="24"/>
          <w:szCs w:val="24"/>
        </w:rPr>
        <w:t>taal</w:t>
      </w:r>
      <w:r w:rsidR="00CF551B">
        <w:rPr>
          <w:rFonts w:ascii="Times New Roman" w:hAnsi="Times New Roman" w:cs="Times New Roman"/>
          <w:sz w:val="24"/>
          <w:szCs w:val="24"/>
        </w:rPr>
        <w:softHyphen/>
      </w:r>
      <w:r w:rsidR="00C964BF">
        <w:rPr>
          <w:rFonts w:ascii="Times New Roman" w:hAnsi="Times New Roman" w:cs="Times New Roman"/>
          <w:sz w:val="24"/>
          <w:szCs w:val="24"/>
        </w:rPr>
        <w:softHyphen/>
      </w:r>
      <w:r w:rsidR="1E6EFF04" w:rsidRPr="00840CA8">
        <w:rPr>
          <w:rFonts w:ascii="Times New Roman" w:hAnsi="Times New Roman" w:cs="Times New Roman"/>
          <w:sz w:val="24"/>
          <w:szCs w:val="24"/>
        </w:rPr>
        <w:t>arendust</w:t>
      </w:r>
      <w:r w:rsidR="005D56AA">
        <w:rPr>
          <w:rFonts w:ascii="Times New Roman" w:hAnsi="Times New Roman" w:cs="Times New Roman"/>
          <w:sz w:val="24"/>
          <w:szCs w:val="24"/>
        </w:rPr>
        <w:t>.</w:t>
      </w:r>
      <w:r w:rsidR="1E6EFF04" w:rsidRPr="00840CA8">
        <w:rPr>
          <w:rFonts w:ascii="Times New Roman" w:hAnsi="Times New Roman" w:cs="Times New Roman"/>
          <w:sz w:val="24"/>
          <w:szCs w:val="24"/>
        </w:rPr>
        <w:t xml:space="preserve"> </w:t>
      </w:r>
      <w:r w:rsidR="002958D3" w:rsidRPr="002958D3">
        <w:rPr>
          <w:rFonts w:ascii="Times New Roman" w:hAnsi="Times New Roman" w:cs="Times New Roman"/>
          <w:sz w:val="24"/>
          <w:szCs w:val="24"/>
        </w:rPr>
        <w:t xml:space="preserve">Alusuuringud </w:t>
      </w:r>
      <w:r w:rsidR="00D82629">
        <w:rPr>
          <w:rFonts w:ascii="Times New Roman" w:hAnsi="Times New Roman" w:cs="Times New Roman"/>
          <w:sz w:val="24"/>
          <w:szCs w:val="24"/>
        </w:rPr>
        <w:t xml:space="preserve">on võimalikud vaid </w:t>
      </w:r>
      <w:r w:rsidR="002958D3" w:rsidRPr="002958D3">
        <w:rPr>
          <w:rFonts w:ascii="Times New Roman" w:hAnsi="Times New Roman" w:cs="Times New Roman"/>
          <w:sz w:val="24"/>
          <w:szCs w:val="24"/>
        </w:rPr>
        <w:t>juhul, kui need on kantud ettevõtluse ja avaliku sektori huvidest ja vajadustest, neil on selge rakenduslik potentsiaal või väljund ja need on ettevõtliku avastusprotsessi koosloome käigus defineeritud vajadusena</w:t>
      </w:r>
      <w:r w:rsidR="002958D3">
        <w:rPr>
          <w:rFonts w:ascii="Times New Roman" w:hAnsi="Times New Roman" w:cs="Times New Roman"/>
          <w:sz w:val="24"/>
          <w:szCs w:val="24"/>
        </w:rPr>
        <w:t xml:space="preserve">. </w:t>
      </w:r>
      <w:r w:rsidR="753D0366" w:rsidRPr="00840CA8">
        <w:rPr>
          <w:rFonts w:ascii="Times New Roman" w:hAnsi="Times New Roman" w:cs="Times New Roman"/>
          <w:sz w:val="24"/>
          <w:szCs w:val="24"/>
        </w:rPr>
        <w:t>Ühe uurimisteemaga on seotud üks uurimis</w:t>
      </w:r>
      <w:r w:rsidR="005C41B3">
        <w:rPr>
          <w:rFonts w:ascii="Times New Roman" w:hAnsi="Times New Roman" w:cs="Times New Roman"/>
          <w:sz w:val="24"/>
          <w:szCs w:val="24"/>
        </w:rPr>
        <w:softHyphen/>
      </w:r>
      <w:r w:rsidR="753D0366" w:rsidRPr="00840CA8">
        <w:rPr>
          <w:rFonts w:ascii="Times New Roman" w:hAnsi="Times New Roman" w:cs="Times New Roman"/>
          <w:sz w:val="24"/>
          <w:szCs w:val="24"/>
        </w:rPr>
        <w:t>projekt.</w:t>
      </w:r>
    </w:p>
    <w:bookmarkEnd w:id="6"/>
    <w:p w14:paraId="5FDB9E8B" w14:textId="77777777" w:rsidR="001860F9" w:rsidRPr="001860F9" w:rsidRDefault="001860F9" w:rsidP="001860F9">
      <w:pPr>
        <w:pStyle w:val="Loendilik"/>
        <w:ind w:left="1080"/>
        <w:jc w:val="both"/>
      </w:pPr>
    </w:p>
    <w:p w14:paraId="216BF989" w14:textId="77777777" w:rsidR="004F623C" w:rsidRPr="00C17ACD" w:rsidRDefault="004F623C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Konkursi eesmärk</w:t>
      </w:r>
    </w:p>
    <w:p w14:paraId="5694CE07" w14:textId="4AC8EA5C" w:rsidR="00B93691" w:rsidRPr="00C17ACD" w:rsidRDefault="026D4E55" w:rsidP="001C4C56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Konkursiga selgitatakse välja </w:t>
      </w:r>
      <w:r w:rsidR="558FBD94" w:rsidRPr="00C17ACD">
        <w:rPr>
          <w:rFonts w:ascii="Times New Roman" w:hAnsi="Times New Roman" w:cs="Times New Roman"/>
          <w:sz w:val="24"/>
          <w:szCs w:val="24"/>
        </w:rPr>
        <w:t>tegevuse „Temaatiliste teadus- ja arendus</w:t>
      </w:r>
      <w:r w:rsidR="005C41B3">
        <w:rPr>
          <w:rFonts w:ascii="Times New Roman" w:hAnsi="Times New Roman" w:cs="Times New Roman"/>
          <w:sz w:val="24"/>
          <w:szCs w:val="24"/>
        </w:rPr>
        <w:softHyphen/>
      </w:r>
      <w:r w:rsidR="558FBD94" w:rsidRPr="00C17ACD">
        <w:rPr>
          <w:rFonts w:ascii="Times New Roman" w:hAnsi="Times New Roman" w:cs="Times New Roman"/>
          <w:sz w:val="24"/>
          <w:szCs w:val="24"/>
        </w:rPr>
        <w:t>tegevuse programmide rakendamine akadeemilise, era- ja avaliku sektori koosloome ja koostöö edendamiseks nutika spetsialiseerumise valdkon</w:t>
      </w:r>
      <w:r w:rsidR="00360C80">
        <w:rPr>
          <w:rFonts w:ascii="Times New Roman" w:hAnsi="Times New Roman" w:cs="Times New Roman"/>
          <w:sz w:val="24"/>
          <w:szCs w:val="24"/>
        </w:rPr>
        <w:softHyphen/>
      </w:r>
      <w:r w:rsidR="558FBD94" w:rsidRPr="00C17ACD">
        <w:rPr>
          <w:rFonts w:ascii="Times New Roman" w:hAnsi="Times New Roman" w:cs="Times New Roman"/>
          <w:sz w:val="24"/>
          <w:szCs w:val="24"/>
        </w:rPr>
        <w:t xml:space="preserve">dades“ </w:t>
      </w:r>
      <w:r w:rsidR="567A32D2" w:rsidRPr="00C17ACD">
        <w:rPr>
          <w:rFonts w:ascii="Times New Roman" w:hAnsi="Times New Roman" w:cs="Times New Roman"/>
          <w:sz w:val="24"/>
          <w:szCs w:val="24"/>
        </w:rPr>
        <w:t xml:space="preserve">eesmärkide saavutamiseks </w:t>
      </w:r>
      <w:r w:rsidR="5EBE3A29" w:rsidRPr="00C17ACD">
        <w:rPr>
          <w:rFonts w:ascii="Times New Roman" w:hAnsi="Times New Roman" w:cs="Times New Roman"/>
          <w:sz w:val="24"/>
          <w:szCs w:val="24"/>
        </w:rPr>
        <w:t>vajalikud</w:t>
      </w:r>
      <w:r w:rsidR="260EAA1A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361D4C90" w:rsidRPr="00C17ACD">
        <w:rPr>
          <w:rFonts w:ascii="Times New Roman" w:hAnsi="Times New Roman" w:cs="Times New Roman"/>
          <w:sz w:val="24"/>
          <w:szCs w:val="24"/>
        </w:rPr>
        <w:t>uurimis</w:t>
      </w:r>
      <w:r w:rsidR="185D6AB3" w:rsidRPr="00C17ACD">
        <w:rPr>
          <w:rFonts w:ascii="Times New Roman" w:hAnsi="Times New Roman" w:cs="Times New Roman"/>
          <w:sz w:val="24"/>
          <w:szCs w:val="24"/>
        </w:rPr>
        <w:t>teemad</w:t>
      </w:r>
      <w:r w:rsidR="361D4C90" w:rsidRPr="00C17ACD">
        <w:rPr>
          <w:rFonts w:ascii="Times New Roman" w:hAnsi="Times New Roman" w:cs="Times New Roman"/>
          <w:sz w:val="24"/>
          <w:szCs w:val="24"/>
        </w:rPr>
        <w:t xml:space="preserve"> ja neid teostavad partnerid</w:t>
      </w:r>
      <w:r w:rsidRPr="00C17ACD">
        <w:rPr>
          <w:rFonts w:ascii="Times New Roman" w:hAnsi="Times New Roman" w:cs="Times New Roman"/>
          <w:sz w:val="24"/>
          <w:szCs w:val="24"/>
        </w:rPr>
        <w:t xml:space="preserve"> selleks, et</w:t>
      </w:r>
    </w:p>
    <w:p w14:paraId="66A58F78" w14:textId="45F8677B" w:rsidR="00B93691" w:rsidRPr="00C17ACD" w:rsidRDefault="5AB25F98" w:rsidP="001C4C56">
      <w:pPr>
        <w:pStyle w:val="Loendilik"/>
        <w:numPr>
          <w:ilvl w:val="2"/>
          <w:numId w:val="2"/>
        </w:numPr>
        <w:ind w:left="1843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5D88">
        <w:rPr>
          <w:rFonts w:ascii="Times New Roman" w:hAnsi="Times New Roman" w:cs="Times New Roman"/>
          <w:sz w:val="24"/>
          <w:szCs w:val="24"/>
        </w:rPr>
        <w:t xml:space="preserve">kasvatada </w:t>
      </w:r>
      <w:r w:rsidR="1886CD6A" w:rsidRPr="00C15D88">
        <w:rPr>
          <w:rFonts w:ascii="Times New Roman" w:hAnsi="Times New Roman" w:cs="Times New Roman"/>
          <w:sz w:val="24"/>
          <w:szCs w:val="24"/>
        </w:rPr>
        <w:t xml:space="preserve">ülikoolides ning </w:t>
      </w:r>
      <w:r w:rsidRPr="00C15D88">
        <w:rPr>
          <w:rFonts w:ascii="Times New Roman" w:hAnsi="Times New Roman" w:cs="Times New Roman"/>
          <w:sz w:val="24"/>
          <w:szCs w:val="24"/>
        </w:rPr>
        <w:t xml:space="preserve">riigi ja avalik-õiguslikes </w:t>
      </w:r>
      <w:proofErr w:type="spellStart"/>
      <w:r w:rsidR="00D7340F" w:rsidRPr="00C15D88">
        <w:rPr>
          <w:rFonts w:ascii="Times New Roman" w:hAnsi="Times New Roman" w:cs="Times New Roman"/>
          <w:sz w:val="24"/>
          <w:szCs w:val="24"/>
        </w:rPr>
        <w:t>TA-</w:t>
      </w:r>
      <w:r w:rsidRPr="00C15D88">
        <w:rPr>
          <w:rFonts w:ascii="Times New Roman" w:hAnsi="Times New Roman" w:cs="Times New Roman"/>
          <w:sz w:val="24"/>
          <w:szCs w:val="24"/>
        </w:rPr>
        <w:t>asutustes</w:t>
      </w:r>
      <w:proofErr w:type="spellEnd"/>
      <w:r w:rsidR="001B64FC" w:rsidRPr="00C15D88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360C80" w:rsidRPr="00C15D88">
        <w:rPr>
          <w:rFonts w:ascii="Times New Roman" w:hAnsi="Times New Roman" w:cs="Times New Roman"/>
          <w:sz w:val="24"/>
          <w:szCs w:val="24"/>
        </w:rPr>
        <w:t>evalveeritud</w:t>
      </w:r>
      <w:proofErr w:type="spellEnd"/>
      <w:r w:rsidR="00360C80" w:rsidRPr="00C15D88">
        <w:rPr>
          <w:rFonts w:ascii="Times New Roman" w:hAnsi="Times New Roman" w:cs="Times New Roman"/>
          <w:sz w:val="24"/>
          <w:szCs w:val="24"/>
        </w:rPr>
        <w:t xml:space="preserve"> </w:t>
      </w:r>
      <w:r w:rsidR="001B64FC" w:rsidRPr="00C15D88">
        <w:rPr>
          <w:rFonts w:ascii="Times New Roman" w:hAnsi="Times New Roman" w:cs="Times New Roman"/>
          <w:sz w:val="24"/>
          <w:szCs w:val="24"/>
        </w:rPr>
        <w:t>rakenduskõrgkoolides</w:t>
      </w:r>
      <w:r w:rsidRPr="00C17ACD">
        <w:rPr>
          <w:rFonts w:ascii="Times New Roman" w:hAnsi="Times New Roman" w:cs="Times New Roman"/>
          <w:sz w:val="24"/>
          <w:szCs w:val="24"/>
        </w:rPr>
        <w:t xml:space="preserve"> ühiskonna nõudlustele vastava teadus- ja arendustegevuse võimekus</w:t>
      </w:r>
      <w:r w:rsidR="2064FC96" w:rsidRPr="00C17ACD">
        <w:rPr>
          <w:rFonts w:ascii="Times New Roman" w:hAnsi="Times New Roman" w:cs="Times New Roman"/>
          <w:sz w:val="24"/>
          <w:szCs w:val="24"/>
        </w:rPr>
        <w:t>t</w:t>
      </w:r>
      <w:r w:rsidRPr="00C17ACD">
        <w:rPr>
          <w:rFonts w:ascii="Times New Roman" w:hAnsi="Times New Roman" w:cs="Times New Roman"/>
          <w:sz w:val="24"/>
          <w:szCs w:val="24"/>
        </w:rPr>
        <w:t xml:space="preserve">, sh ettevõtluse ja ühiskonna vajadusest lähtuvate teadussuundade arengut TAIE nutika spetsialiseerumise fookusvaldkondades; </w:t>
      </w:r>
    </w:p>
    <w:p w14:paraId="642E8E99" w14:textId="1243CFA6" w:rsidR="00B93691" w:rsidRPr="00F70335" w:rsidRDefault="00B93691" w:rsidP="001C4C56">
      <w:pPr>
        <w:pStyle w:val="Loendilik"/>
        <w:numPr>
          <w:ilvl w:val="2"/>
          <w:numId w:val="2"/>
        </w:numPr>
        <w:ind w:left="1843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luua kvaliteetne ja </w:t>
      </w:r>
      <w:r w:rsidRPr="00F70335">
        <w:rPr>
          <w:rFonts w:ascii="Times New Roman" w:hAnsi="Times New Roman" w:cs="Times New Roman"/>
          <w:sz w:val="24"/>
          <w:szCs w:val="24"/>
        </w:rPr>
        <w:t xml:space="preserve">jätkusuutlik alus teaduspõhiste ja innovaatiliste lahenduste kasutuselevõtuks ettevõtetes ja ühiskonnas laiemalt, võimendades </w:t>
      </w:r>
      <w:r w:rsidR="003234F6">
        <w:rPr>
          <w:rFonts w:ascii="Times New Roman" w:hAnsi="Times New Roman" w:cs="Times New Roman"/>
          <w:sz w:val="24"/>
          <w:szCs w:val="24"/>
        </w:rPr>
        <w:t xml:space="preserve">ülikoolide, </w:t>
      </w:r>
      <w:proofErr w:type="spellStart"/>
      <w:r w:rsidR="00B92BDA">
        <w:rPr>
          <w:rFonts w:ascii="Times New Roman" w:hAnsi="Times New Roman" w:cs="Times New Roman"/>
          <w:sz w:val="24"/>
          <w:szCs w:val="24"/>
        </w:rPr>
        <w:t>TA-</w:t>
      </w:r>
      <w:r w:rsidRPr="00F70335">
        <w:rPr>
          <w:rFonts w:ascii="Times New Roman" w:hAnsi="Times New Roman" w:cs="Times New Roman"/>
          <w:sz w:val="24"/>
          <w:szCs w:val="24"/>
        </w:rPr>
        <w:t>asutuste</w:t>
      </w:r>
      <w:proofErr w:type="spellEnd"/>
      <w:r w:rsidRPr="00F70335">
        <w:rPr>
          <w:rFonts w:ascii="Times New Roman" w:hAnsi="Times New Roman" w:cs="Times New Roman"/>
          <w:sz w:val="24"/>
          <w:szCs w:val="24"/>
        </w:rPr>
        <w:t xml:space="preserve">, </w:t>
      </w:r>
      <w:r w:rsidR="00304ABF" w:rsidRPr="00F70335">
        <w:rPr>
          <w:rFonts w:ascii="Times New Roman" w:hAnsi="Times New Roman" w:cs="Times New Roman"/>
          <w:sz w:val="24"/>
          <w:szCs w:val="24"/>
        </w:rPr>
        <w:t xml:space="preserve">rakenduskõrgkoolide, </w:t>
      </w:r>
      <w:r w:rsidRPr="00F70335">
        <w:rPr>
          <w:rFonts w:ascii="Times New Roman" w:hAnsi="Times New Roman" w:cs="Times New Roman"/>
          <w:sz w:val="24"/>
          <w:szCs w:val="24"/>
        </w:rPr>
        <w:t>ettevõtete ja teiste oluliste partnerite koostööd;</w:t>
      </w:r>
    </w:p>
    <w:p w14:paraId="26C57A66" w14:textId="28A3D1F9" w:rsidR="004F623C" w:rsidRPr="00C17ACD" w:rsidRDefault="005B2F15" w:rsidP="001C4C56">
      <w:pPr>
        <w:pStyle w:val="Loendilik"/>
        <w:numPr>
          <w:ilvl w:val="2"/>
          <w:numId w:val="2"/>
        </w:numPr>
        <w:ind w:left="1843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toetada</w:t>
      </w:r>
      <w:r w:rsidR="026D4E55" w:rsidRPr="00C17ACD">
        <w:rPr>
          <w:rFonts w:ascii="Times New Roman" w:hAnsi="Times New Roman" w:cs="Times New Roman"/>
          <w:sz w:val="24"/>
          <w:szCs w:val="24"/>
        </w:rPr>
        <w:t xml:space="preserve"> valdkonna teadlaste ja inseneride järel- ja juurdekasvu TAIE nutika spetsialiseerumise fookusvaldkondades.</w:t>
      </w:r>
    </w:p>
    <w:p w14:paraId="521F5E46" w14:textId="1D71E298" w:rsidR="00840CA8" w:rsidRPr="00C8353C" w:rsidRDefault="53DA589E" w:rsidP="00C8353C">
      <w:pPr>
        <w:pStyle w:val="Loendilik"/>
        <w:numPr>
          <w:ilvl w:val="1"/>
          <w:numId w:val="2"/>
        </w:numPr>
        <w:spacing w:after="24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Konkurss kuulutatakse välja uurimis</w:t>
      </w:r>
      <w:r w:rsidR="7AD6F89E" w:rsidRPr="00C17ACD">
        <w:rPr>
          <w:rFonts w:ascii="Times New Roman" w:hAnsi="Times New Roman" w:cs="Times New Roman"/>
          <w:sz w:val="24"/>
          <w:szCs w:val="24"/>
        </w:rPr>
        <w:t>teemade</w:t>
      </w:r>
      <w:r w:rsidR="026D4E55" w:rsidRPr="00C17ACD">
        <w:rPr>
          <w:rFonts w:ascii="Times New Roman" w:hAnsi="Times New Roman" w:cs="Times New Roman"/>
          <w:sz w:val="24"/>
          <w:szCs w:val="24"/>
        </w:rPr>
        <w:t xml:space="preserve"> ja ne</w:t>
      </w:r>
      <w:r w:rsidR="260EAA1A" w:rsidRPr="00C17ACD">
        <w:rPr>
          <w:rFonts w:ascii="Times New Roman" w:hAnsi="Times New Roman" w:cs="Times New Roman"/>
          <w:sz w:val="24"/>
          <w:szCs w:val="24"/>
        </w:rPr>
        <w:t>nde elluviijate</w:t>
      </w:r>
      <w:r w:rsidRPr="00C17ACD">
        <w:rPr>
          <w:rFonts w:ascii="Times New Roman" w:hAnsi="Times New Roman" w:cs="Times New Roman"/>
          <w:sz w:val="24"/>
          <w:szCs w:val="24"/>
        </w:rPr>
        <w:t xml:space="preserve"> leidmiseks järgmistes </w:t>
      </w:r>
      <w:r w:rsidR="007654F6">
        <w:rPr>
          <w:rFonts w:ascii="Times New Roman" w:hAnsi="Times New Roman" w:cs="Times New Roman"/>
          <w:sz w:val="24"/>
          <w:szCs w:val="24"/>
        </w:rPr>
        <w:t>temaatilistes TA-programmides</w:t>
      </w:r>
      <w:r w:rsidR="00840CA8">
        <w:rPr>
          <w:rFonts w:ascii="Times New Roman" w:hAnsi="Times New Roman" w:cs="Times New Roman"/>
          <w:sz w:val="24"/>
          <w:szCs w:val="24"/>
        </w:rPr>
        <w:t>:</w:t>
      </w:r>
    </w:p>
    <w:p w14:paraId="185FD142" w14:textId="2A96B700" w:rsidR="006B1A3B" w:rsidRPr="00C8353C" w:rsidRDefault="007D75B0" w:rsidP="00C8353C">
      <w:pPr>
        <w:pStyle w:val="Loendilik"/>
        <w:numPr>
          <w:ilvl w:val="2"/>
          <w:numId w:val="2"/>
        </w:numPr>
        <w:spacing w:after="24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74F1" w:rsidRPr="00304ABF">
        <w:rPr>
          <w:rFonts w:ascii="Times New Roman" w:hAnsi="Times New Roman" w:cs="Times New Roman"/>
          <w:sz w:val="24"/>
          <w:szCs w:val="24"/>
        </w:rPr>
        <w:t>igilahendused igas eluvaldkonnas</w:t>
      </w:r>
      <w:r w:rsidR="00B93691" w:rsidRPr="00304AB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2DE97B" w14:textId="134B2721" w:rsidR="00840CA8" w:rsidRPr="00304ABF" w:rsidRDefault="007D75B0" w:rsidP="00C8353C">
      <w:pPr>
        <w:pStyle w:val="Loendilik"/>
        <w:numPr>
          <w:ilvl w:val="2"/>
          <w:numId w:val="2"/>
        </w:numPr>
        <w:spacing w:after="24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374F1" w:rsidRPr="00304ABF">
        <w:rPr>
          <w:rFonts w:ascii="Times New Roman" w:hAnsi="Times New Roman" w:cs="Times New Roman"/>
          <w:sz w:val="24"/>
          <w:szCs w:val="24"/>
        </w:rPr>
        <w:t>ervisetehnoloogia ja -teenused</w:t>
      </w:r>
      <w:r w:rsidR="006B1A3B" w:rsidRPr="00304AB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49FC73" w14:textId="4A1733CC" w:rsidR="00840CA8" w:rsidRPr="00304ABF" w:rsidRDefault="007D75B0" w:rsidP="00C8353C">
      <w:pPr>
        <w:pStyle w:val="Loendilik"/>
        <w:numPr>
          <w:ilvl w:val="2"/>
          <w:numId w:val="2"/>
        </w:numPr>
        <w:spacing w:after="24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74F1" w:rsidRPr="00304ABF">
        <w:rPr>
          <w:rFonts w:ascii="Times New Roman" w:hAnsi="Times New Roman" w:cs="Times New Roman"/>
          <w:sz w:val="24"/>
          <w:szCs w:val="24"/>
        </w:rPr>
        <w:t xml:space="preserve">ohalike ressursside </w:t>
      </w:r>
      <w:proofErr w:type="spellStart"/>
      <w:r w:rsidR="004374F1" w:rsidRPr="00304ABF">
        <w:rPr>
          <w:rFonts w:ascii="Times New Roman" w:hAnsi="Times New Roman" w:cs="Times New Roman"/>
          <w:sz w:val="24"/>
          <w:szCs w:val="24"/>
        </w:rPr>
        <w:t>väärindamine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539A3E9" w14:textId="4812CACA" w:rsidR="00840CA8" w:rsidRDefault="007D75B0" w:rsidP="00304ABF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374F1" w:rsidRPr="00304ABF">
        <w:rPr>
          <w:rFonts w:ascii="Times New Roman" w:hAnsi="Times New Roman" w:cs="Times New Roman"/>
          <w:sz w:val="24"/>
          <w:szCs w:val="24"/>
        </w:rPr>
        <w:t>utikad ja kestlikud energialahendused</w:t>
      </w:r>
      <w:r w:rsidR="00441FBF">
        <w:rPr>
          <w:rFonts w:ascii="Times New Roman" w:hAnsi="Times New Roman" w:cs="Times New Roman"/>
          <w:sz w:val="24"/>
          <w:szCs w:val="24"/>
        </w:rPr>
        <w:t>.</w:t>
      </w:r>
    </w:p>
    <w:p w14:paraId="36BBFAE2" w14:textId="5C01AD2C" w:rsidR="00F5502A" w:rsidRPr="00C17ACD" w:rsidRDefault="00F5502A" w:rsidP="00F5502A">
      <w:pPr>
        <w:pStyle w:val="Loendilik"/>
        <w:numPr>
          <w:ilvl w:val="1"/>
          <w:numId w:val="2"/>
        </w:numPr>
        <w:spacing w:after="24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Temaatilistes TA-programmides lähtutakse vastava </w:t>
      </w:r>
      <w:r w:rsidR="00B23BB1">
        <w:rPr>
          <w:rFonts w:ascii="Times New Roman" w:hAnsi="Times New Roman" w:cs="Times New Roman"/>
          <w:sz w:val="24"/>
          <w:szCs w:val="24"/>
        </w:rPr>
        <w:t xml:space="preserve">TAIE </w:t>
      </w:r>
      <w:r w:rsidR="0025415E">
        <w:rPr>
          <w:rFonts w:ascii="Times New Roman" w:hAnsi="Times New Roman" w:cs="Times New Roman"/>
          <w:sz w:val="24"/>
          <w:szCs w:val="24"/>
        </w:rPr>
        <w:t xml:space="preserve">fookusvaldkonna teekaartidest ning nendes seatud </w:t>
      </w:r>
      <w:r w:rsidR="00D662F7">
        <w:rPr>
          <w:rFonts w:ascii="Times New Roman" w:hAnsi="Times New Roman" w:cs="Times New Roman"/>
          <w:sz w:val="24"/>
          <w:szCs w:val="24"/>
        </w:rPr>
        <w:t xml:space="preserve">prioriteetsetest teadus- ja arendustegevuse </w:t>
      </w:r>
      <w:r w:rsidR="00047418">
        <w:rPr>
          <w:rFonts w:ascii="Times New Roman" w:hAnsi="Times New Roman" w:cs="Times New Roman"/>
          <w:sz w:val="24"/>
          <w:szCs w:val="24"/>
        </w:rPr>
        <w:t>ning innovatsiooni suundadest</w:t>
      </w:r>
      <w:r w:rsidR="00816A25">
        <w:rPr>
          <w:rFonts w:ascii="Times New Roman" w:hAnsi="Times New Roman" w:cs="Times New Roman"/>
          <w:sz w:val="24"/>
          <w:szCs w:val="24"/>
        </w:rPr>
        <w:t>.</w:t>
      </w:r>
    </w:p>
    <w:p w14:paraId="4EAD930D" w14:textId="12B51A7A" w:rsidR="00510BD4" w:rsidRDefault="002A45B2" w:rsidP="009D5365">
      <w:pPr>
        <w:pStyle w:val="Loendilik"/>
        <w:numPr>
          <w:ilvl w:val="1"/>
          <w:numId w:val="2"/>
        </w:numPr>
        <w:spacing w:after="24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5B2">
        <w:rPr>
          <w:rFonts w:ascii="Times New Roman" w:hAnsi="Times New Roman" w:cs="Times New Roman"/>
          <w:sz w:val="24"/>
          <w:szCs w:val="24"/>
        </w:rPr>
        <w:t xml:space="preserve">Konkurss avaneb hiljemalt </w:t>
      </w:r>
      <w:r w:rsidR="00B92BDA">
        <w:rPr>
          <w:rFonts w:ascii="Times New Roman" w:hAnsi="Times New Roman" w:cs="Times New Roman"/>
          <w:sz w:val="24"/>
          <w:szCs w:val="24"/>
        </w:rPr>
        <w:t>viie</w:t>
      </w:r>
      <w:r w:rsidRPr="002A45B2">
        <w:rPr>
          <w:rFonts w:ascii="Times New Roman" w:hAnsi="Times New Roman" w:cs="Times New Roman"/>
          <w:sz w:val="24"/>
          <w:szCs w:val="24"/>
        </w:rPr>
        <w:t xml:space="preserve"> (</w:t>
      </w:r>
      <w:r w:rsidR="00B92BDA">
        <w:rPr>
          <w:rFonts w:ascii="Times New Roman" w:hAnsi="Times New Roman" w:cs="Times New Roman"/>
          <w:sz w:val="24"/>
          <w:szCs w:val="24"/>
        </w:rPr>
        <w:t>5</w:t>
      </w:r>
      <w:r w:rsidRPr="002A45B2">
        <w:rPr>
          <w:rFonts w:ascii="Times New Roman" w:hAnsi="Times New Roman" w:cs="Times New Roman"/>
          <w:sz w:val="24"/>
          <w:szCs w:val="24"/>
        </w:rPr>
        <w:t xml:space="preserve">) tööpäeva pärast konkursi tingimuste ja korra kinnitamist haridus- ja teadusministri poolt. Uurimisteemade ettepanekuid saab esitada </w:t>
      </w:r>
      <w:r w:rsidRPr="00441FBF">
        <w:rPr>
          <w:rFonts w:ascii="Times New Roman" w:hAnsi="Times New Roman" w:cs="Times New Roman"/>
          <w:sz w:val="24"/>
          <w:szCs w:val="24"/>
          <w:highlight w:val="yellow"/>
        </w:rPr>
        <w:t xml:space="preserve">kolmekümne viie (35) </w:t>
      </w:r>
      <w:commentRangeStart w:id="7"/>
      <w:r w:rsidRPr="00441FBF">
        <w:rPr>
          <w:rFonts w:ascii="Times New Roman" w:hAnsi="Times New Roman" w:cs="Times New Roman"/>
          <w:sz w:val="24"/>
          <w:szCs w:val="24"/>
          <w:highlight w:val="yellow"/>
        </w:rPr>
        <w:t>kalendripäeva</w:t>
      </w:r>
      <w:commentRangeEnd w:id="7"/>
      <w:r w:rsidR="00F73B2E">
        <w:rPr>
          <w:rStyle w:val="Kommentaariviide"/>
        </w:rPr>
        <w:commentReference w:id="7"/>
      </w:r>
      <w:r w:rsidRPr="002A45B2">
        <w:rPr>
          <w:rFonts w:ascii="Times New Roman" w:hAnsi="Times New Roman" w:cs="Times New Roman"/>
          <w:sz w:val="24"/>
          <w:szCs w:val="24"/>
        </w:rPr>
        <w:t xml:space="preserve"> jooksul alates konkursi avanemisest.</w:t>
      </w:r>
    </w:p>
    <w:p w14:paraId="3E73E0C2" w14:textId="77777777" w:rsidR="00510BD4" w:rsidRDefault="002A45B2" w:rsidP="009D5365">
      <w:pPr>
        <w:pStyle w:val="Loendilik"/>
        <w:numPr>
          <w:ilvl w:val="1"/>
          <w:numId w:val="2"/>
        </w:numPr>
        <w:spacing w:after="24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5B2">
        <w:rPr>
          <w:rFonts w:ascii="Times New Roman" w:hAnsi="Times New Roman" w:cs="Times New Roman"/>
          <w:sz w:val="24"/>
          <w:szCs w:val="24"/>
        </w:rPr>
        <w:t xml:space="preserve">Konkursi periood avaldatakse Haridus- ja teadusministeeriumi kodulehel (www.hm.ee). Kutse konkursil osalemiseks saadetakse kõigile punktis </w:t>
      </w:r>
      <w:r w:rsidRPr="003179D9">
        <w:rPr>
          <w:rFonts w:ascii="Times New Roman" w:hAnsi="Times New Roman" w:cs="Times New Roman"/>
          <w:sz w:val="24"/>
          <w:szCs w:val="24"/>
        </w:rPr>
        <w:t>4.1.</w:t>
      </w:r>
      <w:r w:rsidRPr="002A45B2">
        <w:rPr>
          <w:rFonts w:ascii="Times New Roman" w:hAnsi="Times New Roman" w:cs="Times New Roman"/>
          <w:sz w:val="24"/>
          <w:szCs w:val="24"/>
        </w:rPr>
        <w:t xml:space="preserve"> märgitud organisatsioonidele e-kirjaga. </w:t>
      </w:r>
    </w:p>
    <w:p w14:paraId="338C334B" w14:textId="77777777" w:rsidR="00773224" w:rsidRDefault="002A45B2" w:rsidP="009D5365">
      <w:pPr>
        <w:pStyle w:val="Loendilik"/>
        <w:numPr>
          <w:ilvl w:val="1"/>
          <w:numId w:val="2"/>
        </w:numPr>
        <w:spacing w:after="240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5B2">
        <w:rPr>
          <w:rFonts w:ascii="Times New Roman" w:hAnsi="Times New Roman" w:cs="Times New Roman"/>
          <w:sz w:val="24"/>
          <w:szCs w:val="24"/>
        </w:rPr>
        <w:t xml:space="preserve">Konkursi korraldaja on Eesti Teadusagentuur (edaspidi ETAG), kes viib konkursi läbi vastavalt käesolevas käskkirjas kinnitatud tingimustele. </w:t>
      </w:r>
    </w:p>
    <w:p w14:paraId="6A8E2360" w14:textId="0C360B85" w:rsidR="00076534" w:rsidRPr="00D561DC" w:rsidRDefault="002A45B2" w:rsidP="00F8243F">
      <w:pPr>
        <w:pStyle w:val="Loendilik"/>
        <w:numPr>
          <w:ilvl w:val="1"/>
          <w:numId w:val="2"/>
        </w:numPr>
        <w:spacing w:after="240"/>
        <w:ind w:left="1134" w:hanging="708"/>
        <w:jc w:val="both"/>
      </w:pPr>
      <w:r w:rsidRPr="006972C8">
        <w:rPr>
          <w:rFonts w:ascii="Times New Roman" w:hAnsi="Times New Roman" w:cs="Times New Roman"/>
          <w:sz w:val="24"/>
          <w:szCs w:val="24"/>
        </w:rPr>
        <w:t xml:space="preserve">Konkursi menetluskeskkond on Eesti Teadusinfosüsteem (edaspidi ETIS). </w:t>
      </w:r>
    </w:p>
    <w:p w14:paraId="0D0ADCD7" w14:textId="77777777" w:rsidR="00D561DC" w:rsidRDefault="00D561DC" w:rsidP="00D561DC">
      <w:pPr>
        <w:pStyle w:val="Loendilik"/>
        <w:spacing w:after="240"/>
        <w:ind w:left="1134"/>
        <w:jc w:val="both"/>
      </w:pPr>
    </w:p>
    <w:p w14:paraId="29648355" w14:textId="04B06132" w:rsidR="00DC6DF1" w:rsidRPr="00C17ACD" w:rsidRDefault="118A68A0" w:rsidP="00C17ACD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lastRenderedPageBreak/>
        <w:t>Uurimis</w:t>
      </w:r>
      <w:r w:rsidR="061B4030" w:rsidRPr="00C17ACD">
        <w:rPr>
          <w:rFonts w:ascii="Times New Roman" w:hAnsi="Times New Roman" w:cs="Times New Roman"/>
          <w:b/>
          <w:bCs/>
          <w:sz w:val="24"/>
          <w:szCs w:val="24"/>
        </w:rPr>
        <w:t>teemade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68D8333C" w:rsidRPr="00C17ACD">
        <w:rPr>
          <w:rFonts w:ascii="Times New Roman" w:hAnsi="Times New Roman" w:cs="Times New Roman"/>
          <w:b/>
          <w:bCs/>
          <w:sz w:val="24"/>
          <w:szCs w:val="24"/>
        </w:rPr>
        <w:t>ttepaneku</w:t>
      </w:r>
      <w:r w:rsidR="00186BD2" w:rsidRPr="00C17ACD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68D8333C"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esitajad</w:t>
      </w:r>
      <w:r w:rsidR="33A6FB20"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ja koostööprojektides osalevad partnerid</w:t>
      </w:r>
    </w:p>
    <w:p w14:paraId="1807A4DE" w14:textId="2D215511" w:rsidR="00A1549C" w:rsidRDefault="00186BD2" w:rsidP="001C4C56">
      <w:pPr>
        <w:pStyle w:val="Loendilik"/>
        <w:numPr>
          <w:ilvl w:val="1"/>
          <w:numId w:val="2"/>
        </w:numPr>
        <w:ind w:left="1134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U</w:t>
      </w:r>
      <w:r w:rsidR="00050D4D" w:rsidRPr="00C17ACD">
        <w:rPr>
          <w:rFonts w:ascii="Times New Roman" w:hAnsi="Times New Roman" w:cs="Times New Roman"/>
          <w:sz w:val="24"/>
          <w:szCs w:val="24"/>
        </w:rPr>
        <w:t>urimis</w:t>
      </w:r>
      <w:r w:rsidRPr="00C17ACD">
        <w:rPr>
          <w:rFonts w:ascii="Times New Roman" w:hAnsi="Times New Roman" w:cs="Times New Roman"/>
          <w:sz w:val="24"/>
          <w:szCs w:val="24"/>
        </w:rPr>
        <w:t xml:space="preserve">teema ettepaneku </w:t>
      </w:r>
      <w:r w:rsidR="005F18BD" w:rsidRPr="00C17ACD">
        <w:rPr>
          <w:rFonts w:ascii="Times New Roman" w:hAnsi="Times New Roman" w:cs="Times New Roman"/>
          <w:sz w:val="24"/>
          <w:szCs w:val="24"/>
        </w:rPr>
        <w:t>saavad esitada</w:t>
      </w:r>
      <w:r w:rsidR="31133874" w:rsidRPr="00C17ACD">
        <w:rPr>
          <w:rFonts w:ascii="Times New Roman" w:hAnsi="Times New Roman" w:cs="Times New Roman"/>
          <w:sz w:val="24"/>
          <w:szCs w:val="24"/>
        </w:rPr>
        <w:t xml:space="preserve"> ülikoolid </w:t>
      </w:r>
      <w:r w:rsidR="00476FAD">
        <w:rPr>
          <w:rFonts w:ascii="Times New Roman" w:hAnsi="Times New Roman" w:cs="Times New Roman"/>
          <w:sz w:val="24"/>
          <w:szCs w:val="24"/>
        </w:rPr>
        <w:t>ning</w:t>
      </w:r>
      <w:r w:rsidR="31133874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00A1549C" w:rsidRPr="00C17ACD">
        <w:rPr>
          <w:rFonts w:ascii="Times New Roman" w:hAnsi="Times New Roman" w:cs="Times New Roman"/>
          <w:sz w:val="24"/>
          <w:szCs w:val="24"/>
        </w:rPr>
        <w:t>avalik-õiguslikud ja riigi teadus- ja arendusasutused</w:t>
      </w:r>
      <w:r w:rsidR="004D7F98">
        <w:rPr>
          <w:rFonts w:ascii="Times New Roman" w:hAnsi="Times New Roman" w:cs="Times New Roman"/>
          <w:sz w:val="24"/>
          <w:szCs w:val="24"/>
        </w:rPr>
        <w:t xml:space="preserve"> </w:t>
      </w:r>
      <w:r w:rsidR="00EC0E8E">
        <w:rPr>
          <w:rFonts w:ascii="Times New Roman" w:hAnsi="Times New Roman" w:cs="Times New Roman"/>
          <w:sz w:val="24"/>
          <w:szCs w:val="24"/>
        </w:rPr>
        <w:t>ning</w:t>
      </w:r>
      <w:r w:rsidR="00DF0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9A3" w:rsidRPr="004853A0">
        <w:rPr>
          <w:rFonts w:ascii="Times New Roman" w:hAnsi="Times New Roman" w:cs="Times New Roman"/>
          <w:sz w:val="24"/>
          <w:szCs w:val="24"/>
        </w:rPr>
        <w:t>evalveeritud</w:t>
      </w:r>
      <w:proofErr w:type="spellEnd"/>
      <w:r w:rsidR="002E49A3" w:rsidRPr="004853A0">
        <w:rPr>
          <w:rFonts w:ascii="Times New Roman" w:hAnsi="Times New Roman" w:cs="Times New Roman"/>
          <w:sz w:val="24"/>
          <w:szCs w:val="24"/>
        </w:rPr>
        <w:t xml:space="preserve"> </w:t>
      </w:r>
      <w:r w:rsidR="00476FAD" w:rsidRPr="00A147CE">
        <w:rPr>
          <w:rFonts w:ascii="Times New Roman" w:hAnsi="Times New Roman" w:cs="Times New Roman"/>
          <w:sz w:val="24"/>
          <w:szCs w:val="24"/>
        </w:rPr>
        <w:t>rakenduskõrgkoolid</w:t>
      </w:r>
      <w:r w:rsidR="00C61BEC">
        <w:rPr>
          <w:rFonts w:ascii="Times New Roman" w:hAnsi="Times New Roman" w:cs="Times New Roman"/>
          <w:sz w:val="24"/>
          <w:szCs w:val="24"/>
        </w:rPr>
        <w:t xml:space="preserve"> (edaspidi taotlejad)</w:t>
      </w:r>
      <w:r w:rsidR="005F18BD" w:rsidRPr="00C17ACD">
        <w:rPr>
          <w:rFonts w:ascii="Times New Roman" w:hAnsi="Times New Roman" w:cs="Times New Roman"/>
          <w:sz w:val="24"/>
          <w:szCs w:val="24"/>
        </w:rPr>
        <w:t>.</w:t>
      </w:r>
    </w:p>
    <w:p w14:paraId="4F79DEDB" w14:textId="21247F73" w:rsidR="005F18BD" w:rsidRPr="00C17ACD" w:rsidRDefault="00C61BEC" w:rsidP="001C4C56">
      <w:pPr>
        <w:pStyle w:val="Loendilik"/>
        <w:numPr>
          <w:ilvl w:val="1"/>
          <w:numId w:val="2"/>
        </w:numPr>
        <w:ind w:left="1134" w:hanging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Taotlejad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või</w:t>
      </w:r>
      <w:r>
        <w:rPr>
          <w:rFonts w:ascii="Times New Roman" w:hAnsi="Times New Roman" w:cs="Times New Roman"/>
          <w:sz w:val="24"/>
          <w:szCs w:val="24"/>
        </w:rPr>
        <w:t>vad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kaasata </w:t>
      </w:r>
      <w:r w:rsidR="00050D4D" w:rsidRPr="00C17ACD">
        <w:rPr>
          <w:rFonts w:ascii="Times New Roman" w:hAnsi="Times New Roman" w:cs="Times New Roman"/>
          <w:sz w:val="24"/>
          <w:szCs w:val="24"/>
        </w:rPr>
        <w:t>uurimis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projekti </w:t>
      </w:r>
      <w:r w:rsidR="00050D4D" w:rsidRPr="00C17ACD">
        <w:rPr>
          <w:rFonts w:ascii="Times New Roman" w:hAnsi="Times New Roman" w:cs="Times New Roman"/>
          <w:sz w:val="24"/>
          <w:szCs w:val="24"/>
        </w:rPr>
        <w:t>elluviimisse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partneri</w:t>
      </w:r>
      <w:r w:rsidR="00050D4D" w:rsidRPr="00C17ACD">
        <w:rPr>
          <w:rFonts w:ascii="Times New Roman" w:hAnsi="Times New Roman" w:cs="Times New Roman"/>
          <w:sz w:val="24"/>
          <w:szCs w:val="24"/>
        </w:rPr>
        <w:t xml:space="preserve"> või partnerid</w:t>
      </w:r>
      <w:r w:rsidR="005F18BD" w:rsidRPr="00C17ACD">
        <w:rPr>
          <w:rFonts w:ascii="Times New Roman" w:hAnsi="Times New Roman" w:cs="Times New Roman"/>
          <w:sz w:val="24"/>
          <w:szCs w:val="24"/>
        </w:rPr>
        <w:t>.</w:t>
      </w:r>
    </w:p>
    <w:p w14:paraId="69E60BA4" w14:textId="3A42D40A" w:rsidR="005F18BD" w:rsidRPr="00C17ACD" w:rsidRDefault="00050D4D" w:rsidP="001C4C56">
      <w:pPr>
        <w:pStyle w:val="Loendilik"/>
        <w:numPr>
          <w:ilvl w:val="1"/>
          <w:numId w:val="2"/>
        </w:numPr>
        <w:ind w:left="1134" w:hanging="785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Uurimisp</w:t>
      </w:r>
      <w:r w:rsidR="005F18BD" w:rsidRPr="00C17ACD">
        <w:rPr>
          <w:rFonts w:ascii="Times New Roman" w:hAnsi="Times New Roman" w:cs="Times New Roman"/>
          <w:sz w:val="24"/>
          <w:szCs w:val="24"/>
        </w:rPr>
        <w:t>rojektis osalev partner võib olla</w:t>
      </w:r>
      <w:r w:rsidR="00186BD2" w:rsidRPr="00C17ACD">
        <w:rPr>
          <w:rFonts w:ascii="Times New Roman" w:hAnsi="Times New Roman" w:cs="Times New Roman"/>
          <w:sz w:val="24"/>
          <w:szCs w:val="24"/>
        </w:rPr>
        <w:t>:</w:t>
      </w:r>
    </w:p>
    <w:p w14:paraId="2B6C594C" w14:textId="128F3004" w:rsidR="005F18BD" w:rsidRPr="00C17ACD" w:rsidRDefault="00105255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TA-</w:t>
      </w:r>
      <w:r w:rsidR="005F18BD" w:rsidRPr="00C17ACD">
        <w:rPr>
          <w:rFonts w:ascii="Times New Roman" w:hAnsi="Times New Roman" w:cs="Times New Roman"/>
          <w:sz w:val="24"/>
          <w:szCs w:val="24"/>
        </w:rPr>
        <w:t>asutus</w:t>
      </w:r>
      <w:proofErr w:type="spellEnd"/>
      <w:r w:rsidR="006C40BB">
        <w:rPr>
          <w:rFonts w:ascii="Times New Roman" w:hAnsi="Times New Roman" w:cs="Times New Roman"/>
          <w:sz w:val="24"/>
          <w:szCs w:val="24"/>
        </w:rPr>
        <w:t xml:space="preserve"> või ülikool</w:t>
      </w:r>
      <w:r w:rsidR="005F18BD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4AC5D426" w14:textId="3D7C2321" w:rsidR="005F18BD" w:rsidRPr="00C17ACD" w:rsidRDefault="33A6FB20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rakenduskõrgkool;</w:t>
      </w:r>
    </w:p>
    <w:p w14:paraId="24A96653" w14:textId="12237202" w:rsidR="005F18BD" w:rsidRPr="00C17ACD" w:rsidRDefault="005F18BD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ettevõte;</w:t>
      </w:r>
    </w:p>
    <w:p w14:paraId="57A8F213" w14:textId="5F748DFC" w:rsidR="005F18BD" w:rsidRPr="00C17ACD" w:rsidRDefault="005F18BD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avaliku sektori asutus;</w:t>
      </w:r>
    </w:p>
    <w:p w14:paraId="34B85F7D" w14:textId="08A77C74" w:rsidR="005F18BD" w:rsidRPr="00C17ACD" w:rsidRDefault="005F18BD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muu võimalik valdkonnas tegutsev organisatsioon (erialaliit, selts, vabaühendus vms).</w:t>
      </w:r>
    </w:p>
    <w:p w14:paraId="50EDDA85" w14:textId="656F2A2C" w:rsidR="00CC2883" w:rsidRPr="00C17ACD" w:rsidRDefault="00F46E0E" w:rsidP="001C4C56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K</w:t>
      </w:r>
      <w:r w:rsidR="6AC47455" w:rsidRPr="00C17ACD">
        <w:rPr>
          <w:rFonts w:ascii="Times New Roman" w:hAnsi="Times New Roman" w:cs="Times New Roman"/>
          <w:sz w:val="24"/>
          <w:szCs w:val="24"/>
        </w:rPr>
        <w:t xml:space="preserve">ui </w:t>
      </w:r>
      <w:r w:rsidR="00C62C4C" w:rsidRPr="00C17ACD">
        <w:rPr>
          <w:rFonts w:ascii="Times New Roman" w:hAnsi="Times New Roman" w:cs="Times New Roman"/>
          <w:sz w:val="24"/>
          <w:szCs w:val="24"/>
        </w:rPr>
        <w:t>uurimisteema ettepan</w:t>
      </w:r>
      <w:r w:rsidR="00F9034F" w:rsidRPr="00C17ACD">
        <w:rPr>
          <w:rFonts w:ascii="Times New Roman" w:hAnsi="Times New Roman" w:cs="Times New Roman"/>
          <w:sz w:val="24"/>
          <w:szCs w:val="24"/>
        </w:rPr>
        <w:t>e</w:t>
      </w:r>
      <w:r w:rsidR="00C62C4C" w:rsidRPr="00C17ACD">
        <w:rPr>
          <w:rFonts w:ascii="Times New Roman" w:hAnsi="Times New Roman" w:cs="Times New Roman"/>
          <w:sz w:val="24"/>
          <w:szCs w:val="24"/>
        </w:rPr>
        <w:t>ku</w:t>
      </w:r>
      <w:r w:rsidR="6AC47455" w:rsidRPr="00C17ACD">
        <w:rPr>
          <w:rFonts w:ascii="Times New Roman" w:hAnsi="Times New Roman" w:cs="Times New Roman"/>
          <w:sz w:val="24"/>
          <w:szCs w:val="24"/>
        </w:rPr>
        <w:t xml:space="preserve"> esitab teadus- ja arendus</w:t>
      </w:r>
      <w:r w:rsidR="00476BB3">
        <w:rPr>
          <w:rFonts w:ascii="Times New Roman" w:hAnsi="Times New Roman" w:cs="Times New Roman"/>
          <w:sz w:val="24"/>
          <w:szCs w:val="24"/>
        </w:rPr>
        <w:softHyphen/>
      </w:r>
      <w:r w:rsidR="6AC47455" w:rsidRPr="00C17ACD">
        <w:rPr>
          <w:rFonts w:ascii="Times New Roman" w:hAnsi="Times New Roman" w:cs="Times New Roman"/>
          <w:sz w:val="24"/>
          <w:szCs w:val="24"/>
        </w:rPr>
        <w:t>asutus, mis ei ole ülikool</w:t>
      </w:r>
      <w:r w:rsidR="00C27FA7">
        <w:rPr>
          <w:rFonts w:ascii="Times New Roman" w:hAnsi="Times New Roman" w:cs="Times New Roman"/>
          <w:sz w:val="24"/>
          <w:szCs w:val="24"/>
        </w:rPr>
        <w:t xml:space="preserve"> </w:t>
      </w:r>
      <w:r w:rsidR="006A6E07">
        <w:rPr>
          <w:rFonts w:ascii="Times New Roman" w:hAnsi="Times New Roman" w:cs="Times New Roman"/>
          <w:sz w:val="24"/>
          <w:szCs w:val="24"/>
        </w:rPr>
        <w:t>ega</w:t>
      </w:r>
      <w:r w:rsidR="00C27FA7">
        <w:rPr>
          <w:rFonts w:ascii="Times New Roman" w:hAnsi="Times New Roman" w:cs="Times New Roman"/>
          <w:sz w:val="24"/>
          <w:szCs w:val="24"/>
        </w:rPr>
        <w:t xml:space="preserve"> rakenduskõrgkool</w:t>
      </w:r>
      <w:r w:rsidR="6AC47455" w:rsidRPr="00C17ACD">
        <w:rPr>
          <w:rFonts w:ascii="Times New Roman" w:hAnsi="Times New Roman" w:cs="Times New Roman"/>
          <w:sz w:val="24"/>
          <w:szCs w:val="24"/>
        </w:rPr>
        <w:t xml:space="preserve">, peab tegemist olema </w:t>
      </w:r>
      <w:r w:rsidRPr="00C17ACD">
        <w:rPr>
          <w:rFonts w:ascii="Times New Roman" w:hAnsi="Times New Roman" w:cs="Times New Roman"/>
          <w:sz w:val="24"/>
          <w:szCs w:val="24"/>
        </w:rPr>
        <w:t>koostööprojektiga</w:t>
      </w:r>
      <w:r w:rsidR="6AC47455" w:rsidRPr="00C17ACD">
        <w:rPr>
          <w:rFonts w:ascii="Times New Roman" w:hAnsi="Times New Roman" w:cs="Times New Roman"/>
          <w:sz w:val="24"/>
          <w:szCs w:val="24"/>
        </w:rPr>
        <w:t xml:space="preserve">, </w:t>
      </w:r>
      <w:r w:rsidRPr="00C17ACD">
        <w:rPr>
          <w:rFonts w:ascii="Times New Roman" w:hAnsi="Times New Roman" w:cs="Times New Roman"/>
          <w:sz w:val="24"/>
          <w:szCs w:val="24"/>
        </w:rPr>
        <w:t>kus</w:t>
      </w:r>
      <w:r w:rsidR="6AC47455" w:rsidRPr="00C17ACD">
        <w:rPr>
          <w:rFonts w:ascii="Times New Roman" w:hAnsi="Times New Roman" w:cs="Times New Roman"/>
          <w:sz w:val="24"/>
          <w:szCs w:val="24"/>
        </w:rPr>
        <w:t xml:space="preserve"> osaleb partnerina vähemalt üks ülikool või</w:t>
      </w:r>
      <w:r w:rsidR="0030553F">
        <w:rPr>
          <w:rFonts w:ascii="Times New Roman" w:hAnsi="Times New Roman" w:cs="Times New Roman"/>
          <w:sz w:val="24"/>
          <w:szCs w:val="24"/>
        </w:rPr>
        <w:t xml:space="preserve"> </w:t>
      </w:r>
      <w:r w:rsidR="6AC47455" w:rsidRPr="00C17ACD">
        <w:rPr>
          <w:rFonts w:ascii="Times New Roman" w:hAnsi="Times New Roman" w:cs="Times New Roman"/>
          <w:sz w:val="24"/>
          <w:szCs w:val="24"/>
        </w:rPr>
        <w:t>rakendus</w:t>
      </w:r>
      <w:r w:rsidRPr="00C17ACD">
        <w:rPr>
          <w:rFonts w:ascii="Times New Roman" w:hAnsi="Times New Roman" w:cs="Times New Roman"/>
          <w:sz w:val="24"/>
          <w:szCs w:val="24"/>
        </w:rPr>
        <w:softHyphen/>
      </w:r>
      <w:r w:rsidR="6AC47455" w:rsidRPr="00C17ACD">
        <w:rPr>
          <w:rFonts w:ascii="Times New Roman" w:hAnsi="Times New Roman" w:cs="Times New Roman"/>
          <w:sz w:val="24"/>
          <w:szCs w:val="24"/>
        </w:rPr>
        <w:t>kõrgkool.</w:t>
      </w:r>
    </w:p>
    <w:p w14:paraId="62B536A3" w14:textId="12389F4D" w:rsidR="005F18BD" w:rsidRPr="00C17ACD" w:rsidRDefault="00050D4D" w:rsidP="001C4C56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Uurimisp</w:t>
      </w:r>
      <w:r w:rsidR="005F18BD" w:rsidRPr="00C17ACD">
        <w:rPr>
          <w:rFonts w:ascii="Times New Roman" w:hAnsi="Times New Roman" w:cs="Times New Roman"/>
          <w:sz w:val="24"/>
          <w:szCs w:val="24"/>
        </w:rPr>
        <w:t>rojektide</w:t>
      </w:r>
      <w:r w:rsidRPr="00C17ACD">
        <w:rPr>
          <w:rFonts w:ascii="Times New Roman" w:hAnsi="Times New Roman" w:cs="Times New Roman"/>
          <w:sz w:val="24"/>
          <w:szCs w:val="24"/>
        </w:rPr>
        <w:t xml:space="preserve"> toetusest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saab katta ainult teadus- ja arendusasutus</w:t>
      </w:r>
      <w:r w:rsidRPr="00C17ACD">
        <w:rPr>
          <w:rFonts w:ascii="Times New Roman" w:hAnsi="Times New Roman" w:cs="Times New Roman"/>
          <w:sz w:val="24"/>
          <w:szCs w:val="24"/>
        </w:rPr>
        <w:t>t</w:t>
      </w:r>
      <w:r w:rsidR="005F18BD" w:rsidRPr="00C17ACD">
        <w:rPr>
          <w:rFonts w:ascii="Times New Roman" w:hAnsi="Times New Roman" w:cs="Times New Roman"/>
          <w:sz w:val="24"/>
          <w:szCs w:val="24"/>
        </w:rPr>
        <w:t>e</w:t>
      </w:r>
      <w:r w:rsidR="00997122">
        <w:rPr>
          <w:rFonts w:ascii="Times New Roman" w:hAnsi="Times New Roman" w:cs="Times New Roman"/>
          <w:sz w:val="24"/>
          <w:szCs w:val="24"/>
        </w:rPr>
        <w:t>, ülikoolide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008B1C5D">
        <w:rPr>
          <w:rFonts w:ascii="Times New Roman" w:hAnsi="Times New Roman" w:cs="Times New Roman"/>
          <w:sz w:val="24"/>
          <w:szCs w:val="24"/>
        </w:rPr>
        <w:t>ning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rakenduskõrgkooli</w:t>
      </w:r>
      <w:r w:rsidR="00C62C4C" w:rsidRPr="00C17ACD">
        <w:rPr>
          <w:rFonts w:ascii="Times New Roman" w:hAnsi="Times New Roman" w:cs="Times New Roman"/>
          <w:sz w:val="24"/>
          <w:szCs w:val="24"/>
        </w:rPr>
        <w:t>de</w:t>
      </w:r>
      <w:r w:rsidR="005F18BD" w:rsidRPr="00C17ACD">
        <w:rPr>
          <w:rFonts w:ascii="Times New Roman" w:hAnsi="Times New Roman" w:cs="Times New Roman"/>
          <w:sz w:val="24"/>
          <w:szCs w:val="24"/>
        </w:rPr>
        <w:t xml:space="preserve"> kulusid.</w:t>
      </w:r>
    </w:p>
    <w:p w14:paraId="30EE9383" w14:textId="77777777" w:rsidR="005F18BD" w:rsidRPr="005F18BD" w:rsidRDefault="005F18BD" w:rsidP="00076534">
      <w:pPr>
        <w:pStyle w:val="Loendilik"/>
        <w:jc w:val="both"/>
      </w:pPr>
    </w:p>
    <w:p w14:paraId="12F5FD4A" w14:textId="0D190407" w:rsidR="007811F7" w:rsidRPr="00C17ACD" w:rsidRDefault="678A5692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Nõuded t</w:t>
      </w:r>
      <w:r w:rsidR="33A6FB20" w:rsidRPr="00C17ACD">
        <w:rPr>
          <w:rFonts w:ascii="Times New Roman" w:hAnsi="Times New Roman" w:cs="Times New Roman"/>
          <w:b/>
          <w:bCs/>
          <w:sz w:val="24"/>
          <w:szCs w:val="24"/>
        </w:rPr>
        <w:t>oetatava</w:t>
      </w:r>
      <w:r w:rsidR="6BF18AB9"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tele </w:t>
      </w:r>
      <w:r w:rsidR="1A5BE9FB" w:rsidRPr="00C17ACD">
        <w:rPr>
          <w:rFonts w:ascii="Times New Roman" w:hAnsi="Times New Roman" w:cs="Times New Roman"/>
          <w:b/>
          <w:bCs/>
          <w:sz w:val="24"/>
          <w:szCs w:val="24"/>
        </w:rPr>
        <w:t>uurimi</w:t>
      </w:r>
      <w:r w:rsidR="1477A736" w:rsidRPr="00C17AC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45EFD220" w:rsidRPr="00C17ACD">
        <w:rPr>
          <w:rFonts w:ascii="Times New Roman" w:hAnsi="Times New Roman" w:cs="Times New Roman"/>
          <w:b/>
          <w:bCs/>
          <w:sz w:val="24"/>
          <w:szCs w:val="24"/>
        </w:rPr>
        <w:t>teemadele</w:t>
      </w:r>
      <w:r w:rsidR="33A6FB20"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FD6F2C" w14:textId="67C4D244" w:rsidR="7E853C59" w:rsidRPr="003F0ECC" w:rsidRDefault="007355FF" w:rsidP="001C4C56">
      <w:pPr>
        <w:pStyle w:val="Loendilik"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0ECC">
        <w:rPr>
          <w:rFonts w:ascii="Times New Roman" w:hAnsi="Times New Roman" w:cs="Times New Roman"/>
          <w:sz w:val="24"/>
          <w:szCs w:val="24"/>
        </w:rPr>
        <w:t>Iga uurimis</w:t>
      </w:r>
      <w:r w:rsidR="00051619" w:rsidRPr="003F0ECC">
        <w:rPr>
          <w:rFonts w:ascii="Times New Roman" w:hAnsi="Times New Roman" w:cs="Times New Roman"/>
          <w:sz w:val="24"/>
          <w:szCs w:val="24"/>
        </w:rPr>
        <w:t>teema ettepanekuga on seotud üks uurimisprojekt</w:t>
      </w:r>
      <w:r w:rsidR="003108EC" w:rsidRPr="003F0ECC">
        <w:rPr>
          <w:rFonts w:ascii="Times New Roman" w:hAnsi="Times New Roman" w:cs="Times New Roman"/>
          <w:sz w:val="24"/>
          <w:szCs w:val="24"/>
        </w:rPr>
        <w:t>, mis peab vasta</w:t>
      </w:r>
      <w:r w:rsidR="003F0ECC" w:rsidRPr="003F0ECC">
        <w:rPr>
          <w:rFonts w:ascii="Times New Roman" w:hAnsi="Times New Roman" w:cs="Times New Roman"/>
          <w:sz w:val="24"/>
          <w:szCs w:val="24"/>
        </w:rPr>
        <w:t>ma toetuse andmise tingimustele</w:t>
      </w:r>
      <w:r w:rsidR="003F0ECC">
        <w:rPr>
          <w:rFonts w:ascii="Times New Roman" w:hAnsi="Times New Roman" w:cs="Times New Roman"/>
          <w:sz w:val="24"/>
          <w:szCs w:val="24"/>
        </w:rPr>
        <w:t>.</w:t>
      </w:r>
    </w:p>
    <w:p w14:paraId="5B05E889" w14:textId="33C1C5C8" w:rsidR="00CC2883" w:rsidRPr="00C17ACD" w:rsidRDefault="12E074E4" w:rsidP="001C4C56">
      <w:pPr>
        <w:pStyle w:val="Loendilik"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Üks </w:t>
      </w:r>
      <w:r w:rsidR="003F0ECC">
        <w:rPr>
          <w:rFonts w:ascii="Times New Roman" w:hAnsi="Times New Roman" w:cs="Times New Roman"/>
          <w:sz w:val="24"/>
          <w:szCs w:val="24"/>
        </w:rPr>
        <w:t>taotleja</w:t>
      </w:r>
      <w:r w:rsidRPr="00C17ACD">
        <w:rPr>
          <w:rFonts w:ascii="Times New Roman" w:hAnsi="Times New Roman" w:cs="Times New Roman"/>
          <w:sz w:val="24"/>
          <w:szCs w:val="24"/>
        </w:rPr>
        <w:t xml:space="preserve"> võib esitada mitu </w:t>
      </w:r>
      <w:r w:rsidR="00B6134D" w:rsidRPr="00C17ACD">
        <w:rPr>
          <w:rFonts w:ascii="Times New Roman" w:hAnsi="Times New Roman" w:cs="Times New Roman"/>
          <w:sz w:val="24"/>
          <w:szCs w:val="24"/>
        </w:rPr>
        <w:t xml:space="preserve">uurimisteema </w:t>
      </w:r>
      <w:r w:rsidRPr="00C17ACD">
        <w:rPr>
          <w:rFonts w:ascii="Times New Roman" w:hAnsi="Times New Roman" w:cs="Times New Roman"/>
          <w:sz w:val="24"/>
          <w:szCs w:val="24"/>
        </w:rPr>
        <w:t>ettepanekut ja osaleda mitmes uurimis</w:t>
      </w:r>
      <w:r w:rsidR="5A7D6965" w:rsidRPr="00C17ACD">
        <w:rPr>
          <w:rFonts w:ascii="Times New Roman" w:hAnsi="Times New Roman" w:cs="Times New Roman"/>
          <w:sz w:val="24"/>
          <w:szCs w:val="24"/>
        </w:rPr>
        <w:t xml:space="preserve">teema </w:t>
      </w:r>
      <w:r w:rsidR="00B6134D" w:rsidRPr="00C17ACD">
        <w:rPr>
          <w:rFonts w:ascii="Times New Roman" w:hAnsi="Times New Roman" w:cs="Times New Roman"/>
          <w:sz w:val="24"/>
          <w:szCs w:val="24"/>
        </w:rPr>
        <w:t>ettepanekus</w:t>
      </w:r>
      <w:r w:rsidRPr="00C17ACD">
        <w:rPr>
          <w:rFonts w:ascii="Times New Roman" w:hAnsi="Times New Roman" w:cs="Times New Roman"/>
          <w:sz w:val="24"/>
          <w:szCs w:val="24"/>
        </w:rPr>
        <w:t xml:space="preserve"> partnerina</w:t>
      </w:r>
      <w:r w:rsidR="3F32603D" w:rsidRPr="00C17ACD">
        <w:rPr>
          <w:rFonts w:ascii="Times New Roman" w:hAnsi="Times New Roman" w:cs="Times New Roman"/>
          <w:sz w:val="24"/>
          <w:szCs w:val="24"/>
        </w:rPr>
        <w:t xml:space="preserve">, sh ühe temaatilise </w:t>
      </w:r>
      <w:r w:rsidR="78068A8D" w:rsidRPr="00C17ACD">
        <w:rPr>
          <w:rFonts w:ascii="Times New Roman" w:hAnsi="Times New Roman" w:cs="Times New Roman"/>
          <w:sz w:val="24"/>
          <w:szCs w:val="24"/>
        </w:rPr>
        <w:t>TA-</w:t>
      </w:r>
      <w:r w:rsidR="3F32603D" w:rsidRPr="00C17ACD">
        <w:rPr>
          <w:rFonts w:ascii="Times New Roman" w:hAnsi="Times New Roman" w:cs="Times New Roman"/>
          <w:sz w:val="24"/>
          <w:szCs w:val="24"/>
        </w:rPr>
        <w:t>programmi raames</w:t>
      </w:r>
      <w:r w:rsidRPr="00C17ACD">
        <w:rPr>
          <w:rFonts w:ascii="Times New Roman" w:hAnsi="Times New Roman" w:cs="Times New Roman"/>
          <w:sz w:val="24"/>
          <w:szCs w:val="24"/>
        </w:rPr>
        <w:t>.</w:t>
      </w:r>
    </w:p>
    <w:p w14:paraId="6E5B4FA2" w14:textId="768DB657" w:rsidR="00F9034F" w:rsidRPr="00C17ACD" w:rsidRDefault="618614B4" w:rsidP="001C4C56">
      <w:pPr>
        <w:pStyle w:val="Loendilik"/>
        <w:numPr>
          <w:ilvl w:val="1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Uurimis</w:t>
      </w:r>
      <w:r w:rsidR="49E16AA1" w:rsidRPr="00C17ACD">
        <w:rPr>
          <w:rFonts w:ascii="Times New Roman" w:hAnsi="Times New Roman" w:cs="Times New Roman"/>
          <w:sz w:val="24"/>
          <w:szCs w:val="24"/>
        </w:rPr>
        <w:t xml:space="preserve">projektide </w:t>
      </w:r>
      <w:r w:rsidRPr="00C17ACD">
        <w:rPr>
          <w:rFonts w:ascii="Times New Roman" w:hAnsi="Times New Roman" w:cs="Times New Roman"/>
          <w:sz w:val="24"/>
          <w:szCs w:val="24"/>
        </w:rPr>
        <w:t xml:space="preserve">rahastamine </w:t>
      </w:r>
      <w:r w:rsidR="77F9BE31" w:rsidRPr="00C17ACD">
        <w:rPr>
          <w:rFonts w:ascii="Times New Roman" w:hAnsi="Times New Roman" w:cs="Times New Roman"/>
          <w:sz w:val="24"/>
          <w:szCs w:val="24"/>
        </w:rPr>
        <w:t xml:space="preserve">uurimisteema täitmiseks </w:t>
      </w:r>
      <w:r w:rsidR="2BC17C89" w:rsidRPr="00C17ACD">
        <w:rPr>
          <w:rFonts w:ascii="Times New Roman" w:hAnsi="Times New Roman" w:cs="Times New Roman"/>
          <w:sz w:val="24"/>
          <w:szCs w:val="24"/>
        </w:rPr>
        <w:t>on kavandatud</w:t>
      </w:r>
      <w:r w:rsidRPr="00C17ACD">
        <w:rPr>
          <w:rFonts w:ascii="Times New Roman" w:hAnsi="Times New Roman" w:cs="Times New Roman"/>
          <w:sz w:val="24"/>
          <w:szCs w:val="24"/>
        </w:rPr>
        <w:t xml:space="preserve"> ühikuhindade alusel. </w:t>
      </w:r>
      <w:r w:rsidR="2ABF1545" w:rsidRPr="004A3D9E">
        <w:rPr>
          <w:rFonts w:ascii="Times New Roman" w:hAnsi="Times New Roman" w:cs="Times New Roman"/>
          <w:sz w:val="24"/>
          <w:szCs w:val="24"/>
        </w:rPr>
        <w:t>Uurimisprojektile kohaldatakse standardiseeritud ühiku</w:t>
      </w:r>
      <w:r w:rsidR="00EB2D7D">
        <w:rPr>
          <w:rFonts w:ascii="Times New Roman" w:hAnsi="Times New Roman" w:cs="Times New Roman"/>
          <w:sz w:val="24"/>
          <w:szCs w:val="24"/>
        </w:rPr>
        <w:softHyphen/>
      </w:r>
      <w:r w:rsidR="2ABF1545" w:rsidRPr="004A3D9E">
        <w:rPr>
          <w:rFonts w:ascii="Times New Roman" w:hAnsi="Times New Roman" w:cs="Times New Roman"/>
          <w:sz w:val="24"/>
          <w:szCs w:val="24"/>
        </w:rPr>
        <w:t>hinda</w:t>
      </w:r>
      <w:r w:rsidR="7CEFF7A4" w:rsidRPr="004A3D9E">
        <w:rPr>
          <w:rFonts w:ascii="Times New Roman" w:hAnsi="Times New Roman" w:cs="Times New Roman"/>
          <w:sz w:val="24"/>
          <w:szCs w:val="24"/>
        </w:rPr>
        <w:t xml:space="preserve"> </w:t>
      </w:r>
      <w:r w:rsidR="004A3D9E" w:rsidRPr="004A3D9E">
        <w:rPr>
          <w:rFonts w:ascii="Times New Roman" w:hAnsi="Times New Roman" w:cs="Times New Roman"/>
          <w:sz w:val="24"/>
          <w:szCs w:val="24"/>
        </w:rPr>
        <w:t xml:space="preserve">riikliku uurimistoetuse </w:t>
      </w:r>
      <w:r w:rsidR="7CEFF7A4" w:rsidRPr="004A3D9E">
        <w:rPr>
          <w:rFonts w:ascii="Times New Roman" w:hAnsi="Times New Roman" w:cs="Times New Roman"/>
          <w:sz w:val="24"/>
          <w:szCs w:val="24"/>
        </w:rPr>
        <w:t>rühmagrandi alusel.</w:t>
      </w:r>
      <w:r w:rsidR="2ABF1545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1D0B0FA9" w:rsidRPr="00C17ACD">
        <w:rPr>
          <w:rFonts w:ascii="Times New Roman" w:hAnsi="Times New Roman" w:cs="Times New Roman"/>
          <w:sz w:val="24"/>
          <w:szCs w:val="24"/>
        </w:rPr>
        <w:t>Toetatavate uurimis</w:t>
      </w:r>
      <w:r w:rsidR="00EB2D7D">
        <w:rPr>
          <w:rFonts w:ascii="Times New Roman" w:hAnsi="Times New Roman" w:cs="Times New Roman"/>
          <w:sz w:val="24"/>
          <w:szCs w:val="24"/>
        </w:rPr>
        <w:softHyphen/>
      </w:r>
      <w:r w:rsidR="1D0B0FA9" w:rsidRPr="00C17ACD">
        <w:rPr>
          <w:rFonts w:ascii="Times New Roman" w:hAnsi="Times New Roman" w:cs="Times New Roman"/>
          <w:sz w:val="24"/>
          <w:szCs w:val="24"/>
        </w:rPr>
        <w:t>p</w:t>
      </w:r>
      <w:r w:rsidR="0AC3633A" w:rsidRPr="00C17ACD">
        <w:rPr>
          <w:rFonts w:ascii="Times New Roman" w:hAnsi="Times New Roman" w:cs="Times New Roman"/>
          <w:sz w:val="24"/>
          <w:szCs w:val="24"/>
        </w:rPr>
        <w:t>rojektide mahud</w:t>
      </w:r>
      <w:r w:rsidR="56C1E924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2ABF1545" w:rsidRPr="00C17ACD">
        <w:rPr>
          <w:rFonts w:ascii="Times New Roman" w:hAnsi="Times New Roman" w:cs="Times New Roman"/>
          <w:sz w:val="24"/>
          <w:szCs w:val="24"/>
        </w:rPr>
        <w:t xml:space="preserve">(ühikuhinnad) </w:t>
      </w:r>
      <w:r w:rsidR="56C1E924" w:rsidRPr="00C17ACD">
        <w:rPr>
          <w:rFonts w:ascii="Times New Roman" w:hAnsi="Times New Roman" w:cs="Times New Roman"/>
          <w:sz w:val="24"/>
          <w:szCs w:val="24"/>
        </w:rPr>
        <w:t>on järgmised:</w:t>
      </w:r>
    </w:p>
    <w:p w14:paraId="40713AC8" w14:textId="5361B217" w:rsidR="00F9034F" w:rsidRPr="00C17ACD" w:rsidRDefault="300E4F09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1</w:t>
      </w:r>
      <w:r w:rsidR="00FA2527">
        <w:rPr>
          <w:rFonts w:ascii="Times New Roman" w:hAnsi="Times New Roman" w:cs="Times New Roman"/>
          <w:sz w:val="24"/>
          <w:szCs w:val="24"/>
        </w:rPr>
        <w:t>9</w:t>
      </w:r>
      <w:r w:rsidR="00A724E0">
        <w:rPr>
          <w:rFonts w:ascii="Times New Roman" w:hAnsi="Times New Roman" w:cs="Times New Roman"/>
          <w:sz w:val="24"/>
          <w:szCs w:val="24"/>
        </w:rPr>
        <w:t>2</w:t>
      </w:r>
      <w:r w:rsidR="38949D61" w:rsidRPr="00C17ACD">
        <w:rPr>
          <w:rFonts w:ascii="Times New Roman" w:hAnsi="Times New Roman" w:cs="Times New Roman"/>
          <w:sz w:val="24"/>
          <w:szCs w:val="24"/>
        </w:rPr>
        <w:t> </w:t>
      </w:r>
      <w:r w:rsidR="00FA2527">
        <w:rPr>
          <w:rFonts w:ascii="Times New Roman" w:hAnsi="Times New Roman" w:cs="Times New Roman"/>
          <w:sz w:val="24"/>
          <w:szCs w:val="24"/>
        </w:rPr>
        <w:t>4</w:t>
      </w:r>
      <w:r w:rsidR="38949D61" w:rsidRPr="00C17ACD">
        <w:rPr>
          <w:rFonts w:ascii="Times New Roman" w:hAnsi="Times New Roman" w:cs="Times New Roman"/>
          <w:sz w:val="24"/>
          <w:szCs w:val="24"/>
        </w:rPr>
        <w:t xml:space="preserve">00 </w:t>
      </w:r>
      <w:r w:rsidRPr="00C17ACD">
        <w:rPr>
          <w:rFonts w:ascii="Times New Roman" w:hAnsi="Times New Roman" w:cs="Times New Roman"/>
          <w:sz w:val="24"/>
          <w:szCs w:val="24"/>
        </w:rPr>
        <w:t>eurot aastas</w:t>
      </w:r>
      <w:r w:rsidR="2B0431AD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235458FA" w:rsidRPr="00C17ACD">
        <w:rPr>
          <w:rFonts w:ascii="Times New Roman" w:hAnsi="Times New Roman" w:cs="Times New Roman"/>
          <w:sz w:val="24"/>
          <w:szCs w:val="24"/>
        </w:rPr>
        <w:t>(1</w:t>
      </w:r>
      <w:r w:rsidR="00FA2527">
        <w:rPr>
          <w:rFonts w:ascii="Times New Roman" w:hAnsi="Times New Roman" w:cs="Times New Roman"/>
          <w:sz w:val="24"/>
          <w:szCs w:val="24"/>
        </w:rPr>
        <w:t>6</w:t>
      </w:r>
      <w:r w:rsidR="38949D61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008F5661">
        <w:rPr>
          <w:rFonts w:ascii="Times New Roman" w:hAnsi="Times New Roman" w:cs="Times New Roman"/>
          <w:sz w:val="24"/>
          <w:szCs w:val="24"/>
        </w:rPr>
        <w:t>033</w:t>
      </w:r>
      <w:r w:rsidR="235458FA" w:rsidRPr="00C17ACD">
        <w:rPr>
          <w:rFonts w:ascii="Times New Roman" w:hAnsi="Times New Roman" w:cs="Times New Roman"/>
          <w:sz w:val="24"/>
          <w:szCs w:val="24"/>
        </w:rPr>
        <w:t xml:space="preserve"> eurot kuus)</w:t>
      </w:r>
      <w:r w:rsidR="30848759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2229E2DB" w14:textId="51D22D0F" w:rsidR="00375044" w:rsidRPr="00C17ACD" w:rsidRDefault="300E4F09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270 000 eurot aastas</w:t>
      </w:r>
      <w:r w:rsidR="2B0431AD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235458FA" w:rsidRPr="00C17ACD">
        <w:rPr>
          <w:rFonts w:ascii="Times New Roman" w:hAnsi="Times New Roman" w:cs="Times New Roman"/>
          <w:sz w:val="24"/>
          <w:szCs w:val="24"/>
        </w:rPr>
        <w:t>(22 500 eurot kuus)</w:t>
      </w:r>
      <w:r w:rsidR="00F9034F" w:rsidRPr="00C17ACD">
        <w:rPr>
          <w:rFonts w:ascii="Times New Roman" w:hAnsi="Times New Roman" w:cs="Times New Roman"/>
          <w:sz w:val="24"/>
          <w:szCs w:val="24"/>
        </w:rPr>
        <w:t>.</w:t>
      </w:r>
    </w:p>
    <w:p w14:paraId="497AA59D" w14:textId="4D1B9AD7" w:rsidR="00C26CAC" w:rsidRPr="00C17ACD" w:rsidRDefault="2ED0464D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Punktis </w:t>
      </w:r>
      <w:r w:rsidR="00C06C9F">
        <w:rPr>
          <w:rFonts w:ascii="Times New Roman" w:hAnsi="Times New Roman" w:cs="Times New Roman"/>
          <w:sz w:val="24"/>
          <w:szCs w:val="24"/>
        </w:rPr>
        <w:t>5</w:t>
      </w:r>
      <w:r w:rsidR="00F9034F" w:rsidRPr="00C17ACD">
        <w:rPr>
          <w:rFonts w:ascii="Times New Roman" w:hAnsi="Times New Roman" w:cs="Times New Roman"/>
          <w:sz w:val="24"/>
          <w:szCs w:val="24"/>
        </w:rPr>
        <w:t>.</w:t>
      </w:r>
      <w:r w:rsidR="00DC2032" w:rsidRPr="00C17ACD">
        <w:rPr>
          <w:rFonts w:ascii="Times New Roman" w:hAnsi="Times New Roman" w:cs="Times New Roman"/>
          <w:sz w:val="24"/>
          <w:szCs w:val="24"/>
        </w:rPr>
        <w:t>3</w:t>
      </w:r>
      <w:r w:rsidR="00F9034F" w:rsidRPr="00C17ACD">
        <w:rPr>
          <w:rFonts w:ascii="Times New Roman" w:hAnsi="Times New Roman" w:cs="Times New Roman"/>
          <w:sz w:val="24"/>
          <w:szCs w:val="24"/>
        </w:rPr>
        <w:t>.1.</w:t>
      </w:r>
      <w:r w:rsidRPr="00C17ACD">
        <w:rPr>
          <w:rFonts w:ascii="Times New Roman" w:hAnsi="Times New Roman" w:cs="Times New Roman"/>
          <w:sz w:val="24"/>
          <w:szCs w:val="24"/>
        </w:rPr>
        <w:t xml:space="preserve"> nimetatud ühikuhin</w:t>
      </w:r>
      <w:r w:rsidR="4B7F7A35" w:rsidRPr="00C17ACD">
        <w:rPr>
          <w:rFonts w:ascii="Times New Roman" w:hAnsi="Times New Roman" w:cs="Times New Roman"/>
          <w:sz w:val="24"/>
          <w:szCs w:val="24"/>
        </w:rPr>
        <w:t>na</w:t>
      </w:r>
      <w:r w:rsidRPr="00C17ACD">
        <w:rPr>
          <w:rFonts w:ascii="Times New Roman" w:hAnsi="Times New Roman" w:cs="Times New Roman"/>
          <w:sz w:val="24"/>
          <w:szCs w:val="24"/>
        </w:rPr>
        <w:t xml:space="preserve"> rakendamise puhul</w:t>
      </w:r>
      <w:r w:rsidR="5A1BD042" w:rsidRPr="00C17ACD">
        <w:rPr>
          <w:rFonts w:ascii="Times New Roman" w:hAnsi="Times New Roman" w:cs="Times New Roman"/>
          <w:sz w:val="24"/>
          <w:szCs w:val="24"/>
        </w:rPr>
        <w:t xml:space="preserve"> osale</w:t>
      </w:r>
      <w:r w:rsidR="00427198">
        <w:rPr>
          <w:rFonts w:ascii="Times New Roman" w:hAnsi="Times New Roman" w:cs="Times New Roman"/>
          <w:sz w:val="24"/>
          <w:szCs w:val="24"/>
        </w:rPr>
        <w:t>b</w:t>
      </w:r>
      <w:r w:rsidR="5A1BD042" w:rsidRPr="00C17ACD">
        <w:rPr>
          <w:rFonts w:ascii="Times New Roman" w:hAnsi="Times New Roman" w:cs="Times New Roman"/>
          <w:sz w:val="24"/>
          <w:szCs w:val="24"/>
        </w:rPr>
        <w:t xml:space="preserve"> uurimisprojekti täitmises </w:t>
      </w:r>
      <w:r w:rsidR="006B160D">
        <w:rPr>
          <w:rFonts w:ascii="Times New Roman" w:hAnsi="Times New Roman" w:cs="Times New Roman"/>
          <w:sz w:val="24"/>
          <w:szCs w:val="24"/>
        </w:rPr>
        <w:t>vähemalt kolm liiget</w:t>
      </w:r>
      <w:r w:rsidR="00B31DE3">
        <w:rPr>
          <w:rFonts w:ascii="Times New Roman" w:hAnsi="Times New Roman" w:cs="Times New Roman"/>
          <w:sz w:val="24"/>
          <w:szCs w:val="24"/>
        </w:rPr>
        <w:t xml:space="preserve">, sh </w:t>
      </w:r>
      <w:r w:rsidR="5A1BD042" w:rsidRPr="00C17ACD">
        <w:rPr>
          <w:rFonts w:ascii="Times New Roman" w:hAnsi="Times New Roman" w:cs="Times New Roman"/>
          <w:sz w:val="24"/>
          <w:szCs w:val="24"/>
        </w:rPr>
        <w:t>uurimisprojekti juh</w:t>
      </w:r>
      <w:r w:rsidR="00B31DE3">
        <w:rPr>
          <w:rFonts w:ascii="Times New Roman" w:hAnsi="Times New Roman" w:cs="Times New Roman"/>
          <w:sz w:val="24"/>
          <w:szCs w:val="24"/>
        </w:rPr>
        <w:t xml:space="preserve">t ja </w:t>
      </w:r>
      <w:r w:rsidR="5A1BD042" w:rsidRPr="00C17ACD">
        <w:rPr>
          <w:rFonts w:ascii="Times New Roman" w:hAnsi="Times New Roman" w:cs="Times New Roman"/>
          <w:sz w:val="24"/>
          <w:szCs w:val="24"/>
        </w:rPr>
        <w:t>vähemalt üks põhitäitja</w:t>
      </w:r>
      <w:r w:rsidR="00695474">
        <w:rPr>
          <w:rFonts w:ascii="Times New Roman" w:hAnsi="Times New Roman" w:cs="Times New Roman"/>
          <w:sz w:val="24"/>
          <w:szCs w:val="24"/>
        </w:rPr>
        <w:t xml:space="preserve"> kogu uurimisprojekti täitmise jooksul</w:t>
      </w:r>
      <w:r w:rsidR="00B42F19">
        <w:rPr>
          <w:rFonts w:ascii="Times New Roman" w:hAnsi="Times New Roman" w:cs="Times New Roman"/>
          <w:sz w:val="24"/>
          <w:szCs w:val="24"/>
        </w:rPr>
        <w:t>.</w:t>
      </w:r>
    </w:p>
    <w:p w14:paraId="2190C24C" w14:textId="53519475" w:rsidR="00C26CAC" w:rsidRPr="00402516" w:rsidRDefault="2ED0464D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402516">
        <w:rPr>
          <w:rFonts w:ascii="Times New Roman" w:hAnsi="Times New Roman" w:cs="Times New Roman"/>
          <w:sz w:val="24"/>
          <w:szCs w:val="24"/>
        </w:rPr>
        <w:t xml:space="preserve">Punktis </w:t>
      </w:r>
      <w:r w:rsidR="00C06C9F" w:rsidRPr="00402516">
        <w:rPr>
          <w:rFonts w:ascii="Times New Roman" w:hAnsi="Times New Roman" w:cs="Times New Roman"/>
          <w:sz w:val="24"/>
          <w:szCs w:val="24"/>
        </w:rPr>
        <w:t>5</w:t>
      </w:r>
      <w:r w:rsidR="00F9034F" w:rsidRPr="00402516">
        <w:rPr>
          <w:rFonts w:ascii="Times New Roman" w:hAnsi="Times New Roman" w:cs="Times New Roman"/>
          <w:sz w:val="24"/>
          <w:szCs w:val="24"/>
        </w:rPr>
        <w:t>.</w:t>
      </w:r>
      <w:r w:rsidR="00DC2032" w:rsidRPr="00402516">
        <w:rPr>
          <w:rFonts w:ascii="Times New Roman" w:hAnsi="Times New Roman" w:cs="Times New Roman"/>
          <w:sz w:val="24"/>
          <w:szCs w:val="24"/>
        </w:rPr>
        <w:t>3</w:t>
      </w:r>
      <w:r w:rsidR="00F9034F" w:rsidRPr="00402516">
        <w:rPr>
          <w:rFonts w:ascii="Times New Roman" w:hAnsi="Times New Roman" w:cs="Times New Roman"/>
          <w:sz w:val="24"/>
          <w:szCs w:val="24"/>
        </w:rPr>
        <w:t>.2.</w:t>
      </w:r>
      <w:r w:rsidRPr="00402516">
        <w:rPr>
          <w:rFonts w:ascii="Times New Roman" w:hAnsi="Times New Roman" w:cs="Times New Roman"/>
          <w:sz w:val="24"/>
          <w:szCs w:val="24"/>
        </w:rPr>
        <w:t xml:space="preserve"> nimetatud ühikuhin</w:t>
      </w:r>
      <w:r w:rsidR="4B7F7A35" w:rsidRPr="00402516">
        <w:rPr>
          <w:rFonts w:ascii="Times New Roman" w:hAnsi="Times New Roman" w:cs="Times New Roman"/>
          <w:sz w:val="24"/>
          <w:szCs w:val="24"/>
        </w:rPr>
        <w:t>na</w:t>
      </w:r>
      <w:r w:rsidRPr="00402516">
        <w:rPr>
          <w:rFonts w:ascii="Times New Roman" w:hAnsi="Times New Roman" w:cs="Times New Roman"/>
          <w:sz w:val="24"/>
          <w:szCs w:val="24"/>
        </w:rPr>
        <w:t xml:space="preserve"> rakendamise</w:t>
      </w:r>
      <w:r w:rsidR="5A1BD042" w:rsidRPr="00402516">
        <w:rPr>
          <w:rFonts w:ascii="Times New Roman" w:hAnsi="Times New Roman" w:cs="Times New Roman"/>
          <w:sz w:val="24"/>
          <w:szCs w:val="24"/>
        </w:rPr>
        <w:t xml:space="preserve"> puhul osalevad</w:t>
      </w:r>
      <w:r w:rsidR="000E0238" w:rsidRPr="00402516">
        <w:rPr>
          <w:rFonts w:ascii="Times New Roman" w:hAnsi="Times New Roman" w:cs="Times New Roman"/>
          <w:sz w:val="24"/>
          <w:szCs w:val="24"/>
        </w:rPr>
        <w:t xml:space="preserve"> </w:t>
      </w:r>
      <w:r w:rsidR="5A1BD042" w:rsidRPr="00402516">
        <w:rPr>
          <w:rFonts w:ascii="Times New Roman" w:hAnsi="Times New Roman" w:cs="Times New Roman"/>
          <w:sz w:val="24"/>
          <w:szCs w:val="24"/>
        </w:rPr>
        <w:t>uurimisprojekti täitmises lisaks uurimisprojekti juhile veel vähemalt</w:t>
      </w:r>
      <w:r w:rsidR="79AC9E3A" w:rsidRPr="00402516">
        <w:rPr>
          <w:rFonts w:ascii="Times New Roman" w:hAnsi="Times New Roman" w:cs="Times New Roman"/>
          <w:sz w:val="24"/>
          <w:szCs w:val="24"/>
        </w:rPr>
        <w:t xml:space="preserve"> </w:t>
      </w:r>
      <w:r w:rsidR="00377150" w:rsidRPr="00402516">
        <w:rPr>
          <w:rFonts w:ascii="Times New Roman" w:hAnsi="Times New Roman" w:cs="Times New Roman"/>
          <w:sz w:val="24"/>
          <w:szCs w:val="24"/>
        </w:rPr>
        <w:t>kolm</w:t>
      </w:r>
      <w:r w:rsidR="5A1BD042" w:rsidRPr="00402516">
        <w:rPr>
          <w:rFonts w:ascii="Times New Roman" w:hAnsi="Times New Roman" w:cs="Times New Roman"/>
          <w:sz w:val="24"/>
          <w:szCs w:val="24"/>
        </w:rPr>
        <w:t xml:space="preserve"> </w:t>
      </w:r>
      <w:r w:rsidR="002B0699" w:rsidRPr="00402516">
        <w:rPr>
          <w:rFonts w:ascii="Times New Roman" w:hAnsi="Times New Roman" w:cs="Times New Roman"/>
          <w:sz w:val="24"/>
          <w:szCs w:val="24"/>
        </w:rPr>
        <w:t>(</w:t>
      </w:r>
      <w:r w:rsidR="00377150" w:rsidRPr="00402516">
        <w:rPr>
          <w:rFonts w:ascii="Times New Roman" w:hAnsi="Times New Roman" w:cs="Times New Roman"/>
          <w:sz w:val="24"/>
          <w:szCs w:val="24"/>
        </w:rPr>
        <w:t>3</w:t>
      </w:r>
      <w:r w:rsidR="002B0699" w:rsidRPr="00402516">
        <w:rPr>
          <w:rFonts w:ascii="Times New Roman" w:hAnsi="Times New Roman" w:cs="Times New Roman"/>
          <w:sz w:val="24"/>
          <w:szCs w:val="24"/>
        </w:rPr>
        <w:t xml:space="preserve">) </w:t>
      </w:r>
      <w:r w:rsidR="5A1BD042" w:rsidRPr="00402516">
        <w:rPr>
          <w:rFonts w:ascii="Times New Roman" w:hAnsi="Times New Roman" w:cs="Times New Roman"/>
          <w:sz w:val="24"/>
          <w:szCs w:val="24"/>
        </w:rPr>
        <w:t>põhitäitja</w:t>
      </w:r>
      <w:r w:rsidR="00427198" w:rsidRPr="00402516">
        <w:rPr>
          <w:rFonts w:ascii="Times New Roman" w:hAnsi="Times New Roman" w:cs="Times New Roman"/>
          <w:sz w:val="24"/>
          <w:szCs w:val="24"/>
        </w:rPr>
        <w:t>t</w:t>
      </w:r>
      <w:r w:rsidR="00695474" w:rsidRPr="00402516">
        <w:rPr>
          <w:rFonts w:ascii="Times New Roman" w:hAnsi="Times New Roman" w:cs="Times New Roman"/>
          <w:sz w:val="24"/>
          <w:szCs w:val="24"/>
        </w:rPr>
        <w:t xml:space="preserve"> kogu uurimisprojekti täimise jooksul</w:t>
      </w:r>
      <w:r w:rsidR="00C54CBA" w:rsidRPr="00402516">
        <w:rPr>
          <w:rFonts w:ascii="Times New Roman" w:hAnsi="Times New Roman" w:cs="Times New Roman"/>
          <w:sz w:val="24"/>
          <w:szCs w:val="24"/>
        </w:rPr>
        <w:t>.</w:t>
      </w:r>
    </w:p>
    <w:p w14:paraId="68484A2F" w14:textId="21ECE1AF" w:rsidR="005E7F35" w:rsidRPr="00C17ACD" w:rsidRDefault="2ABF1545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Uurimisprojekti ühikuhind sisaldab</w:t>
      </w:r>
      <w:r w:rsidR="00F9034F" w:rsidRPr="00C17ACD">
        <w:rPr>
          <w:rFonts w:ascii="Times New Roman" w:hAnsi="Times New Roman" w:cs="Times New Roman"/>
          <w:sz w:val="24"/>
          <w:szCs w:val="24"/>
        </w:rPr>
        <w:t>:</w:t>
      </w:r>
      <w:r w:rsidRPr="00C17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122E8" w14:textId="77777777" w:rsidR="005E7F35" w:rsidRPr="00C17ACD" w:rsidRDefault="6F9BFE3D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personalikulusid </w:t>
      </w:r>
      <w:r w:rsidR="1D17097B" w:rsidRPr="00C17ACD">
        <w:rPr>
          <w:rFonts w:ascii="Times New Roman" w:hAnsi="Times New Roman" w:cs="Times New Roman"/>
          <w:sz w:val="24"/>
          <w:szCs w:val="24"/>
        </w:rPr>
        <w:t xml:space="preserve">(töötasud koos kõigi riiklike maksudega, maksetega ja seadusest tulenevate hüvitistega ning teadustöö stipendiumid); </w:t>
      </w:r>
    </w:p>
    <w:p w14:paraId="3F7933C3" w14:textId="2FA99D3A" w:rsidR="005E7F35" w:rsidRPr="00C17ACD" w:rsidRDefault="1D17097B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teadustöö kulusid (lähetuskulud, uurimisprojekti täitmisega otseselt seotud põhivara (vastavalt asutuse sätestatud määratlusele) soetamise kulud, </w:t>
      </w:r>
      <w:r w:rsidR="00F9034F" w:rsidRPr="00C17ACD">
        <w:rPr>
          <w:rFonts w:ascii="Times New Roman" w:hAnsi="Times New Roman" w:cs="Times New Roman"/>
          <w:sz w:val="24"/>
          <w:szCs w:val="24"/>
        </w:rPr>
        <w:t>sisse ostetavad</w:t>
      </w:r>
      <w:r w:rsidRPr="00C17ACD">
        <w:rPr>
          <w:rFonts w:ascii="Times New Roman" w:hAnsi="Times New Roman" w:cs="Times New Roman"/>
          <w:sz w:val="24"/>
          <w:szCs w:val="24"/>
        </w:rPr>
        <w:t xml:space="preserve"> teadus- ja arendusteenused, sh töövõtu- ja käsunduslepingud, projekti jaoks tehtud lühiajalise administreeriva töö kulud, uurimisprojekti täitmisel saadud teadus- ja arendustegevuse tulemuste (avatud) publitseerimise ja populariseerimisega ning intellektuaalomandi kaitsmisega seotud kulud, materjalid, aparatuurirent, (labori)katsed, välitööd ning muud teadustöö </w:t>
      </w:r>
      <w:r w:rsidRPr="00C17ACD">
        <w:rPr>
          <w:rFonts w:ascii="Times New Roman" w:hAnsi="Times New Roman" w:cs="Times New Roman"/>
          <w:sz w:val="24"/>
          <w:szCs w:val="24"/>
        </w:rPr>
        <w:lastRenderedPageBreak/>
        <w:t xml:space="preserve">läbiviimiseks vajalikud otsesed kulud lähtuvalt uurimisprojekti eripärast). </w:t>
      </w:r>
    </w:p>
    <w:p w14:paraId="1529FF42" w14:textId="67F27AFE" w:rsidR="00767FA5" w:rsidRPr="00C17ACD" w:rsidRDefault="1D17097B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üldkulu 25% otseste kulude summast.</w:t>
      </w:r>
    </w:p>
    <w:p w14:paraId="127971FA" w14:textId="7D721CC9" w:rsidR="001110C9" w:rsidRDefault="009433E2" w:rsidP="001110C9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9433E2">
        <w:rPr>
          <w:rFonts w:ascii="Times New Roman" w:hAnsi="Times New Roman" w:cs="Times New Roman"/>
          <w:sz w:val="24"/>
          <w:szCs w:val="24"/>
        </w:rPr>
        <w:t>Uurimisprojekt</w:t>
      </w:r>
      <w:r w:rsidR="00D3597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täitmine</w:t>
      </w:r>
      <w:r w:rsidRPr="009433E2">
        <w:rPr>
          <w:rFonts w:ascii="Times New Roman" w:hAnsi="Times New Roman" w:cs="Times New Roman"/>
          <w:sz w:val="24"/>
          <w:szCs w:val="24"/>
        </w:rPr>
        <w:t xml:space="preserve"> peab jääma </w:t>
      </w:r>
      <w:r w:rsidR="00B2347D">
        <w:rPr>
          <w:rFonts w:ascii="Times New Roman" w:hAnsi="Times New Roman" w:cs="Times New Roman"/>
          <w:sz w:val="24"/>
          <w:szCs w:val="24"/>
        </w:rPr>
        <w:t xml:space="preserve">perioodi </w:t>
      </w:r>
      <w:r w:rsidRPr="009433E2">
        <w:rPr>
          <w:rFonts w:ascii="Times New Roman" w:hAnsi="Times New Roman" w:cs="Times New Roman"/>
          <w:sz w:val="24"/>
          <w:szCs w:val="24"/>
        </w:rPr>
        <w:t xml:space="preserve">1. </w:t>
      </w:r>
      <w:r w:rsidR="00CF4FC3">
        <w:rPr>
          <w:rFonts w:ascii="Times New Roman" w:hAnsi="Times New Roman" w:cs="Times New Roman"/>
          <w:sz w:val="24"/>
          <w:szCs w:val="24"/>
        </w:rPr>
        <w:t>september</w:t>
      </w:r>
      <w:r w:rsidRPr="009433E2">
        <w:rPr>
          <w:rFonts w:ascii="Times New Roman" w:hAnsi="Times New Roman" w:cs="Times New Roman"/>
          <w:sz w:val="24"/>
          <w:szCs w:val="24"/>
        </w:rPr>
        <w:t xml:space="preserve"> 202</w:t>
      </w:r>
      <w:r w:rsidR="00CF4FC3">
        <w:rPr>
          <w:rFonts w:ascii="Times New Roman" w:hAnsi="Times New Roman" w:cs="Times New Roman"/>
          <w:sz w:val="24"/>
          <w:szCs w:val="24"/>
        </w:rPr>
        <w:t>6</w:t>
      </w:r>
      <w:r w:rsidRPr="009433E2">
        <w:rPr>
          <w:rFonts w:ascii="Times New Roman" w:hAnsi="Times New Roman" w:cs="Times New Roman"/>
          <w:sz w:val="24"/>
          <w:szCs w:val="24"/>
        </w:rPr>
        <w:t xml:space="preserve">. a kuni 31. </w:t>
      </w:r>
      <w:r w:rsidR="00CF4FC3">
        <w:rPr>
          <w:rFonts w:ascii="Times New Roman" w:hAnsi="Times New Roman" w:cs="Times New Roman"/>
          <w:sz w:val="24"/>
          <w:szCs w:val="24"/>
        </w:rPr>
        <w:t>august</w:t>
      </w:r>
      <w:r w:rsidRPr="009433E2">
        <w:rPr>
          <w:rFonts w:ascii="Times New Roman" w:hAnsi="Times New Roman" w:cs="Times New Roman"/>
          <w:sz w:val="24"/>
          <w:szCs w:val="24"/>
        </w:rPr>
        <w:t xml:space="preserve"> 202</w:t>
      </w:r>
      <w:r w:rsidR="00D35970">
        <w:rPr>
          <w:rFonts w:ascii="Times New Roman" w:hAnsi="Times New Roman" w:cs="Times New Roman"/>
          <w:sz w:val="24"/>
          <w:szCs w:val="24"/>
        </w:rPr>
        <w:t>8</w:t>
      </w:r>
      <w:r w:rsidRPr="009433E2">
        <w:rPr>
          <w:rFonts w:ascii="Times New Roman" w:hAnsi="Times New Roman" w:cs="Times New Roman"/>
          <w:sz w:val="24"/>
          <w:szCs w:val="24"/>
        </w:rPr>
        <w:t>.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F6FBB" w14:textId="7BFE274C" w:rsidR="00F82500" w:rsidRDefault="00D35970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1D0B0FA9" w:rsidRPr="00C17ACD">
        <w:rPr>
          <w:rFonts w:ascii="Times New Roman" w:hAnsi="Times New Roman" w:cs="Times New Roman"/>
          <w:sz w:val="24"/>
          <w:szCs w:val="24"/>
        </w:rPr>
        <w:t>urimisp</w:t>
      </w:r>
      <w:r w:rsidR="0AC3633A" w:rsidRPr="00C17ACD">
        <w:rPr>
          <w:rFonts w:ascii="Times New Roman" w:hAnsi="Times New Roman" w:cs="Times New Roman"/>
          <w:sz w:val="24"/>
          <w:szCs w:val="24"/>
        </w:rPr>
        <w:t>rojekti maksimaalne kestvus võib olla kuni</w:t>
      </w:r>
      <w:r w:rsidR="001578CF">
        <w:rPr>
          <w:rFonts w:ascii="Times New Roman" w:hAnsi="Times New Roman" w:cs="Times New Roman"/>
          <w:sz w:val="24"/>
          <w:szCs w:val="24"/>
        </w:rPr>
        <w:t xml:space="preserve"> kolm (</w:t>
      </w:r>
      <w:r w:rsidR="00256ABF">
        <w:rPr>
          <w:rFonts w:ascii="Times New Roman" w:hAnsi="Times New Roman" w:cs="Times New Roman"/>
          <w:sz w:val="24"/>
          <w:szCs w:val="24"/>
        </w:rPr>
        <w:t>3</w:t>
      </w:r>
      <w:r w:rsidR="001578CF">
        <w:rPr>
          <w:rFonts w:ascii="Times New Roman" w:hAnsi="Times New Roman" w:cs="Times New Roman"/>
          <w:sz w:val="24"/>
          <w:szCs w:val="24"/>
        </w:rPr>
        <w:t>)</w:t>
      </w:r>
      <w:r w:rsidR="0AC3633A" w:rsidRPr="00C17ACD">
        <w:rPr>
          <w:rFonts w:ascii="Times New Roman" w:hAnsi="Times New Roman" w:cs="Times New Roman"/>
          <w:sz w:val="24"/>
          <w:szCs w:val="24"/>
        </w:rPr>
        <w:t xml:space="preserve"> aastat</w:t>
      </w:r>
      <w:r w:rsidR="32EDF186" w:rsidRPr="00C17ACD">
        <w:rPr>
          <w:rFonts w:ascii="Times New Roman" w:hAnsi="Times New Roman" w:cs="Times New Roman"/>
          <w:sz w:val="24"/>
          <w:szCs w:val="24"/>
        </w:rPr>
        <w:t>.</w:t>
      </w:r>
    </w:p>
    <w:p w14:paraId="2D3649BE" w14:textId="0C398F41" w:rsidR="000D5E5A" w:rsidRDefault="001110C9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578CF">
        <w:rPr>
          <w:rFonts w:ascii="Times New Roman" w:hAnsi="Times New Roman" w:cs="Times New Roman"/>
          <w:sz w:val="24"/>
          <w:szCs w:val="24"/>
        </w:rPr>
        <w:t>urimisp</w:t>
      </w:r>
      <w:r w:rsidR="005C71F6">
        <w:rPr>
          <w:rFonts w:ascii="Times New Roman" w:hAnsi="Times New Roman" w:cs="Times New Roman"/>
          <w:sz w:val="24"/>
          <w:szCs w:val="24"/>
        </w:rPr>
        <w:t>rojekt</w:t>
      </w:r>
      <w:r w:rsidR="00C92BBC">
        <w:rPr>
          <w:rFonts w:ascii="Times New Roman" w:hAnsi="Times New Roman" w:cs="Times New Roman"/>
          <w:sz w:val="24"/>
          <w:szCs w:val="24"/>
        </w:rPr>
        <w:t>i</w:t>
      </w:r>
      <w:r w:rsidR="005C71F6">
        <w:rPr>
          <w:rFonts w:ascii="Times New Roman" w:hAnsi="Times New Roman" w:cs="Times New Roman"/>
          <w:sz w:val="24"/>
          <w:szCs w:val="24"/>
        </w:rPr>
        <w:t xml:space="preserve"> tehnoloogilise valmi</w:t>
      </w:r>
      <w:r w:rsidR="00454A72">
        <w:rPr>
          <w:rFonts w:ascii="Times New Roman" w:hAnsi="Times New Roman" w:cs="Times New Roman"/>
          <w:sz w:val="24"/>
          <w:szCs w:val="24"/>
        </w:rPr>
        <w:t>duse tase</w:t>
      </w:r>
      <w:r w:rsidR="00C92BBC">
        <w:rPr>
          <w:rFonts w:ascii="Times New Roman" w:hAnsi="Times New Roman" w:cs="Times New Roman"/>
          <w:sz w:val="24"/>
          <w:szCs w:val="24"/>
        </w:rPr>
        <w:t xml:space="preserve"> (TVT) on</w:t>
      </w:r>
      <w:r w:rsidR="00454A72">
        <w:rPr>
          <w:rFonts w:ascii="Times New Roman" w:hAnsi="Times New Roman" w:cs="Times New Roman"/>
          <w:sz w:val="24"/>
          <w:szCs w:val="24"/>
        </w:rPr>
        <w:t xml:space="preserve"> </w:t>
      </w:r>
      <w:r w:rsidR="00D4166A">
        <w:rPr>
          <w:rFonts w:ascii="Times New Roman" w:hAnsi="Times New Roman" w:cs="Times New Roman"/>
          <w:sz w:val="24"/>
          <w:szCs w:val="24"/>
        </w:rPr>
        <w:t xml:space="preserve">vähemalt </w:t>
      </w:r>
      <w:r w:rsidR="00454A72">
        <w:rPr>
          <w:rFonts w:ascii="Times New Roman" w:hAnsi="Times New Roman" w:cs="Times New Roman"/>
          <w:sz w:val="24"/>
          <w:szCs w:val="24"/>
        </w:rPr>
        <w:t>3</w:t>
      </w:r>
      <w:r w:rsidR="00D4166A">
        <w:rPr>
          <w:rFonts w:ascii="Times New Roman" w:hAnsi="Times New Roman" w:cs="Times New Roman"/>
          <w:sz w:val="24"/>
          <w:szCs w:val="24"/>
        </w:rPr>
        <w:t xml:space="preserve"> ja maksi</w:t>
      </w:r>
      <w:r w:rsidR="00F7013C">
        <w:rPr>
          <w:rFonts w:ascii="Times New Roman" w:hAnsi="Times New Roman" w:cs="Times New Roman"/>
          <w:sz w:val="24"/>
          <w:szCs w:val="24"/>
        </w:rPr>
        <w:softHyphen/>
      </w:r>
      <w:r w:rsidR="00D4166A">
        <w:rPr>
          <w:rFonts w:ascii="Times New Roman" w:hAnsi="Times New Roman" w:cs="Times New Roman"/>
          <w:sz w:val="24"/>
          <w:szCs w:val="24"/>
        </w:rPr>
        <w:t xml:space="preserve">maalselt </w:t>
      </w:r>
      <w:r w:rsidR="00454A72">
        <w:rPr>
          <w:rFonts w:ascii="Times New Roman" w:hAnsi="Times New Roman" w:cs="Times New Roman"/>
          <w:sz w:val="24"/>
          <w:szCs w:val="24"/>
        </w:rPr>
        <w:t>5</w:t>
      </w:r>
      <w:r w:rsidR="00620DEF">
        <w:rPr>
          <w:rFonts w:ascii="Times New Roman" w:hAnsi="Times New Roman" w:cs="Times New Roman"/>
          <w:sz w:val="24"/>
          <w:szCs w:val="24"/>
        </w:rPr>
        <w:t>.</w:t>
      </w:r>
    </w:p>
    <w:p w14:paraId="56F77526" w14:textId="576B1913" w:rsidR="002F05CD" w:rsidRPr="008F3EDE" w:rsidRDefault="002F05CD" w:rsidP="002F05CD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8F3EDE">
        <w:rPr>
          <w:rFonts w:ascii="Times New Roman" w:hAnsi="Times New Roman" w:cs="Times New Roman"/>
          <w:sz w:val="24"/>
          <w:szCs w:val="24"/>
        </w:rPr>
        <w:t xml:space="preserve">Uurimisteema ettepanekuga koos esitatakse vähemalt kahe (2) uurimisprojekti </w:t>
      </w:r>
      <w:r w:rsidR="0081033B">
        <w:rPr>
          <w:rFonts w:ascii="Times New Roman" w:hAnsi="Times New Roman" w:cs="Times New Roman"/>
          <w:sz w:val="24"/>
          <w:szCs w:val="24"/>
        </w:rPr>
        <w:t xml:space="preserve">eeldatavaid </w:t>
      </w:r>
      <w:r w:rsidRPr="008F3EDE">
        <w:rPr>
          <w:rFonts w:ascii="Times New Roman" w:hAnsi="Times New Roman" w:cs="Times New Roman"/>
          <w:sz w:val="24"/>
          <w:szCs w:val="24"/>
        </w:rPr>
        <w:t>tulemusi rakenda</w:t>
      </w:r>
      <w:r w:rsidR="00F7013C">
        <w:rPr>
          <w:rFonts w:ascii="Times New Roman" w:hAnsi="Times New Roman" w:cs="Times New Roman"/>
          <w:sz w:val="24"/>
          <w:szCs w:val="24"/>
        </w:rPr>
        <w:t>d</w:t>
      </w:r>
      <w:r w:rsidRPr="008F3EDE">
        <w:rPr>
          <w:rFonts w:ascii="Times New Roman" w:hAnsi="Times New Roman" w:cs="Times New Roman"/>
          <w:sz w:val="24"/>
          <w:szCs w:val="24"/>
        </w:rPr>
        <w:t xml:space="preserve">a </w:t>
      </w:r>
      <w:r w:rsidR="001110C9" w:rsidRPr="008F3EDE">
        <w:rPr>
          <w:rFonts w:ascii="Times New Roman" w:hAnsi="Times New Roman" w:cs="Times New Roman"/>
          <w:sz w:val="24"/>
          <w:szCs w:val="24"/>
        </w:rPr>
        <w:t xml:space="preserve">sooviva </w:t>
      </w:r>
      <w:r w:rsidRPr="00071E59">
        <w:rPr>
          <w:rFonts w:ascii="Times New Roman" w:hAnsi="Times New Roman" w:cs="Times New Roman"/>
          <w:sz w:val="24"/>
          <w:szCs w:val="24"/>
        </w:rPr>
        <w:t>ettevõt</w:t>
      </w:r>
      <w:r w:rsidR="00AB0930" w:rsidRPr="00071E59">
        <w:rPr>
          <w:rFonts w:ascii="Times New Roman" w:hAnsi="Times New Roman" w:cs="Times New Roman"/>
          <w:sz w:val="24"/>
          <w:szCs w:val="24"/>
        </w:rPr>
        <w:t>te</w:t>
      </w:r>
      <w:r w:rsidRPr="00071E59">
        <w:rPr>
          <w:rFonts w:ascii="Times New Roman" w:hAnsi="Times New Roman" w:cs="Times New Roman"/>
          <w:sz w:val="24"/>
          <w:szCs w:val="24"/>
        </w:rPr>
        <w:t xml:space="preserve"> </w:t>
      </w:r>
      <w:r w:rsidR="005E306D" w:rsidRPr="00071E59">
        <w:rPr>
          <w:rFonts w:ascii="Times New Roman" w:hAnsi="Times New Roman" w:cs="Times New Roman"/>
          <w:sz w:val="24"/>
          <w:szCs w:val="24"/>
        </w:rPr>
        <w:t>(edaspidi ettevõt</w:t>
      </w:r>
      <w:r w:rsidR="00AB0930" w:rsidRPr="00071E59">
        <w:rPr>
          <w:rFonts w:ascii="Times New Roman" w:hAnsi="Times New Roman" w:cs="Times New Roman"/>
          <w:sz w:val="24"/>
          <w:szCs w:val="24"/>
        </w:rPr>
        <w:t>e</w:t>
      </w:r>
      <w:r w:rsidR="005E306D" w:rsidRPr="00071E59">
        <w:rPr>
          <w:rFonts w:ascii="Times New Roman" w:hAnsi="Times New Roman" w:cs="Times New Roman"/>
          <w:sz w:val="24"/>
          <w:szCs w:val="24"/>
        </w:rPr>
        <w:t xml:space="preserve">) </w:t>
      </w:r>
      <w:r w:rsidR="00F80C6A" w:rsidRPr="00071E59">
        <w:rPr>
          <w:rFonts w:ascii="Times New Roman" w:hAnsi="Times New Roman" w:cs="Times New Roman"/>
          <w:sz w:val="24"/>
          <w:szCs w:val="24"/>
        </w:rPr>
        <w:t xml:space="preserve">või </w:t>
      </w:r>
      <w:r w:rsidR="00A3042B" w:rsidRPr="00071E59">
        <w:rPr>
          <w:rFonts w:ascii="Times New Roman" w:hAnsi="Times New Roman" w:cs="Times New Roman"/>
          <w:sz w:val="24"/>
          <w:szCs w:val="24"/>
        </w:rPr>
        <w:t>ettevõt</w:t>
      </w:r>
      <w:r w:rsidR="000E4FAB" w:rsidRPr="00071E59">
        <w:rPr>
          <w:rFonts w:ascii="Times New Roman" w:hAnsi="Times New Roman" w:cs="Times New Roman"/>
          <w:sz w:val="24"/>
          <w:szCs w:val="24"/>
        </w:rPr>
        <w:t>te</w:t>
      </w:r>
      <w:r w:rsidR="00A3042B" w:rsidRPr="00071E59">
        <w:rPr>
          <w:rFonts w:ascii="Times New Roman" w:hAnsi="Times New Roman" w:cs="Times New Roman"/>
          <w:sz w:val="24"/>
          <w:szCs w:val="24"/>
        </w:rPr>
        <w:t xml:space="preserve"> ja</w:t>
      </w:r>
      <w:r w:rsidR="00F80C6A" w:rsidRPr="00071E59">
        <w:rPr>
          <w:rFonts w:ascii="Times New Roman" w:hAnsi="Times New Roman" w:cs="Times New Roman"/>
          <w:sz w:val="24"/>
          <w:szCs w:val="24"/>
        </w:rPr>
        <w:t xml:space="preserve"> erial</w:t>
      </w:r>
      <w:r w:rsidR="005E306D" w:rsidRPr="00071E59">
        <w:rPr>
          <w:rFonts w:ascii="Times New Roman" w:hAnsi="Times New Roman" w:cs="Times New Roman"/>
          <w:sz w:val="24"/>
          <w:szCs w:val="24"/>
        </w:rPr>
        <w:t xml:space="preserve">aliidu </w:t>
      </w:r>
      <w:r w:rsidR="00B42F19" w:rsidRPr="00071E59">
        <w:rPr>
          <w:rFonts w:ascii="Times New Roman" w:hAnsi="Times New Roman" w:cs="Times New Roman"/>
          <w:sz w:val="24"/>
          <w:szCs w:val="24"/>
        </w:rPr>
        <w:t xml:space="preserve">või erialaliidu </w:t>
      </w:r>
      <w:r w:rsidRPr="00071E59">
        <w:rPr>
          <w:rFonts w:ascii="Times New Roman" w:hAnsi="Times New Roman" w:cs="Times New Roman"/>
          <w:sz w:val="24"/>
          <w:szCs w:val="24"/>
        </w:rPr>
        <w:t>poolt</w:t>
      </w:r>
      <w:r w:rsidRPr="008F3EDE">
        <w:rPr>
          <w:rFonts w:ascii="Times New Roman" w:hAnsi="Times New Roman" w:cs="Times New Roman"/>
          <w:sz w:val="24"/>
          <w:szCs w:val="24"/>
        </w:rPr>
        <w:t xml:space="preserve"> koostatud </w:t>
      </w:r>
      <w:r w:rsidR="009F5AEE" w:rsidRPr="008F3EDE">
        <w:rPr>
          <w:rFonts w:ascii="Times New Roman" w:hAnsi="Times New Roman" w:cs="Times New Roman"/>
          <w:sz w:val="24"/>
          <w:szCs w:val="24"/>
        </w:rPr>
        <w:t xml:space="preserve">ärilise probleemi </w:t>
      </w:r>
      <w:r w:rsidR="00D138E8" w:rsidRPr="008F3EDE">
        <w:rPr>
          <w:rFonts w:ascii="Times New Roman" w:hAnsi="Times New Roman" w:cs="Times New Roman"/>
          <w:sz w:val="24"/>
          <w:szCs w:val="24"/>
        </w:rPr>
        <w:t>kirjeldus</w:t>
      </w:r>
      <w:r w:rsidR="00901D91" w:rsidRPr="008F3EDE">
        <w:rPr>
          <w:rFonts w:ascii="Times New Roman" w:hAnsi="Times New Roman" w:cs="Times New Roman"/>
          <w:sz w:val="24"/>
          <w:szCs w:val="24"/>
        </w:rPr>
        <w:t>.</w:t>
      </w:r>
      <w:r w:rsidRPr="008F3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22A5E" w14:textId="2823E609" w:rsidR="007C6340" w:rsidRDefault="007C6340" w:rsidP="007C6340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Uurimisteema ettepaneku</w:t>
      </w:r>
      <w:r w:rsidR="00CB52D6">
        <w:rPr>
          <w:rFonts w:ascii="Times New Roman" w:hAnsi="Times New Roman" w:cs="Times New Roman"/>
          <w:sz w:val="24"/>
          <w:szCs w:val="24"/>
        </w:rPr>
        <w:t>tele vastavad uurimisprojektid</w:t>
      </w:r>
      <w:r w:rsidRPr="00F804BA">
        <w:rPr>
          <w:rFonts w:ascii="Times New Roman" w:hAnsi="Times New Roman" w:cs="Times New Roman"/>
          <w:sz w:val="24"/>
          <w:szCs w:val="24"/>
        </w:rPr>
        <w:t xml:space="preserve"> peavad olema kooskõlas ja arvestama „ei kahjusta oluliselt“ põhimõttega, millega ei tekitata Euroopa Parlamendi ja nõukogu määruse (EL) 2020/852, millega kehtestatakse kestlike investeeringute hõlbustamise raamistik ja muudetakse määrust (EL) 2019/2088 (ELT L 198, 22.06.2020, lk 13–43), artiklis 17 nimetatud olulist kahju ühelegi artiklis 9 sätestatud keskkonnaeesmärgile.</w:t>
      </w:r>
    </w:p>
    <w:p w14:paraId="5E64F5AF" w14:textId="2DAEB6AA" w:rsidR="007C6340" w:rsidRPr="007C6340" w:rsidRDefault="007C6340" w:rsidP="007C6340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Uurimisteema ettepaneku</w:t>
      </w:r>
      <w:r w:rsidR="00CB52D6">
        <w:rPr>
          <w:rFonts w:ascii="Times New Roman" w:hAnsi="Times New Roman" w:cs="Times New Roman"/>
          <w:sz w:val="24"/>
          <w:szCs w:val="24"/>
        </w:rPr>
        <w:t>le vastavad uurimisprojektid</w:t>
      </w:r>
      <w:r>
        <w:rPr>
          <w:rFonts w:ascii="Times New Roman" w:hAnsi="Times New Roman" w:cs="Times New Roman"/>
          <w:sz w:val="24"/>
          <w:szCs w:val="24"/>
        </w:rPr>
        <w:t xml:space="preserve"> ei tohi sisaldada </w:t>
      </w:r>
      <w:r w:rsidRPr="008B350D">
        <w:rPr>
          <w:rFonts w:ascii="Times New Roman" w:hAnsi="Times New Roman" w:cs="Times New Roman"/>
          <w:sz w:val="24"/>
          <w:szCs w:val="24"/>
        </w:rPr>
        <w:t>tegevusi, mis on sätestatud Euroopa Parlamendi ja nõukogu määruses (EL) 2021/1058, 24. juuni 2021, mis käsitleb Euroopa Regionaalarengu Fondi ja Ühtekuuluvusfondi, artiklis 7.</w:t>
      </w:r>
    </w:p>
    <w:p w14:paraId="451A4D41" w14:textId="77777777" w:rsidR="00076534" w:rsidRPr="00C17ACD" w:rsidRDefault="00076534" w:rsidP="00076534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6B3F5525" w14:textId="318FCAF5" w:rsidR="00076534" w:rsidRPr="00C17ACD" w:rsidRDefault="118A68A0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Uurimis</w:t>
      </w:r>
      <w:r w:rsidR="00B42A1F">
        <w:rPr>
          <w:rFonts w:ascii="Times New Roman" w:hAnsi="Times New Roman" w:cs="Times New Roman"/>
          <w:b/>
          <w:bCs/>
          <w:sz w:val="24"/>
          <w:szCs w:val="24"/>
        </w:rPr>
        <w:t>rühma koosseis</w:t>
      </w:r>
    </w:p>
    <w:p w14:paraId="01E5F226" w14:textId="09705A20" w:rsidR="00767FA5" w:rsidRPr="00C17ACD" w:rsidRDefault="002E0E56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67FA5" w:rsidRPr="00C17ACD">
        <w:rPr>
          <w:rFonts w:ascii="Times New Roman" w:hAnsi="Times New Roman" w:cs="Times New Roman"/>
          <w:sz w:val="24"/>
          <w:szCs w:val="24"/>
        </w:rPr>
        <w:t>urimis</w:t>
      </w:r>
      <w:r w:rsidR="00D51AD9" w:rsidRPr="00C17ACD">
        <w:rPr>
          <w:rFonts w:ascii="Times New Roman" w:hAnsi="Times New Roman" w:cs="Times New Roman"/>
          <w:sz w:val="24"/>
          <w:szCs w:val="24"/>
        </w:rPr>
        <w:t>projekti</w:t>
      </w:r>
      <w:r w:rsidR="00767FA5" w:rsidRPr="00C17ACD">
        <w:rPr>
          <w:rFonts w:ascii="Times New Roman" w:hAnsi="Times New Roman" w:cs="Times New Roman"/>
          <w:sz w:val="24"/>
          <w:szCs w:val="24"/>
        </w:rPr>
        <w:t xml:space="preserve"> juht võib olla isik:</w:t>
      </w:r>
    </w:p>
    <w:p w14:paraId="6894A76D" w14:textId="77777777" w:rsidR="00767FA5" w:rsidRPr="00C17ACD" w:rsidRDefault="00767FA5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kellel on doktorikraad või sellele vastav kvalifikatsioon;</w:t>
      </w:r>
    </w:p>
    <w:p w14:paraId="6E34DF03" w14:textId="4F0F7AA2" w:rsidR="00767FA5" w:rsidRPr="00C17ACD" w:rsidRDefault="00767FA5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kes töötab uurimisprojekti</w:t>
      </w:r>
      <w:r w:rsidR="00D75E3D">
        <w:rPr>
          <w:rFonts w:ascii="Times New Roman" w:hAnsi="Times New Roman" w:cs="Times New Roman"/>
          <w:sz w:val="24"/>
          <w:szCs w:val="24"/>
        </w:rPr>
        <w:t xml:space="preserve"> täitmise</w:t>
      </w:r>
      <w:r w:rsidR="00D75E3D" w:rsidRPr="00D75E3D">
        <w:rPr>
          <w:rFonts w:ascii="Times New Roman" w:hAnsi="Times New Roman" w:cs="Times New Roman"/>
          <w:sz w:val="24"/>
          <w:szCs w:val="24"/>
        </w:rPr>
        <w:t xml:space="preserve"> ajal töölepingu alusel </w:t>
      </w:r>
      <w:r w:rsidR="00F90D8E">
        <w:rPr>
          <w:rFonts w:ascii="Times New Roman" w:hAnsi="Times New Roman" w:cs="Times New Roman"/>
          <w:sz w:val="24"/>
          <w:szCs w:val="24"/>
        </w:rPr>
        <w:t>ta</w:t>
      </w:r>
      <w:r w:rsidR="00912E31">
        <w:rPr>
          <w:rFonts w:ascii="Times New Roman" w:hAnsi="Times New Roman" w:cs="Times New Roman"/>
          <w:sz w:val="24"/>
          <w:szCs w:val="24"/>
        </w:rPr>
        <w:t>o</w:t>
      </w:r>
      <w:r w:rsidR="00F90D8E">
        <w:rPr>
          <w:rFonts w:ascii="Times New Roman" w:hAnsi="Times New Roman" w:cs="Times New Roman"/>
          <w:sz w:val="24"/>
          <w:szCs w:val="24"/>
        </w:rPr>
        <w:t xml:space="preserve">tlevas </w:t>
      </w:r>
      <w:r w:rsidR="00D75E3D" w:rsidRPr="00D75E3D">
        <w:rPr>
          <w:rFonts w:ascii="Times New Roman" w:hAnsi="Times New Roman" w:cs="Times New Roman"/>
          <w:sz w:val="24"/>
          <w:szCs w:val="24"/>
        </w:rPr>
        <w:t xml:space="preserve">asutuses </w:t>
      </w:r>
      <w:r w:rsidR="00F90D8E">
        <w:rPr>
          <w:rFonts w:ascii="Times New Roman" w:hAnsi="Times New Roman" w:cs="Times New Roman"/>
          <w:sz w:val="24"/>
          <w:szCs w:val="24"/>
        </w:rPr>
        <w:t>vähemalt 0</w:t>
      </w:r>
      <w:r w:rsidR="00D75E3D" w:rsidRPr="00D75E3D">
        <w:rPr>
          <w:rFonts w:ascii="Times New Roman" w:hAnsi="Times New Roman" w:cs="Times New Roman"/>
          <w:sz w:val="24"/>
          <w:szCs w:val="24"/>
        </w:rPr>
        <w:t>,8 koormusega, töö asukohaga Eestis</w:t>
      </w:r>
      <w:r w:rsidR="0084626C" w:rsidRPr="00C17ACD">
        <w:rPr>
          <w:rFonts w:ascii="Times New Roman" w:hAnsi="Times New Roman" w:cs="Times New Roman"/>
          <w:sz w:val="24"/>
          <w:szCs w:val="24"/>
        </w:rPr>
        <w:t>; e</w:t>
      </w:r>
      <w:r w:rsidRPr="00C17ACD">
        <w:rPr>
          <w:rFonts w:ascii="Times New Roman" w:hAnsi="Times New Roman" w:cs="Times New Roman"/>
          <w:sz w:val="24"/>
          <w:szCs w:val="24"/>
        </w:rPr>
        <w:t xml:space="preserve">randjuhul võib uurimisprojekti juhi nõuetele vastavaks lugeda isiku, kes töötab taotlevas asutuses </w:t>
      </w:r>
      <w:r w:rsidR="00912E31">
        <w:rPr>
          <w:rFonts w:ascii="Times New Roman" w:hAnsi="Times New Roman" w:cs="Times New Roman"/>
          <w:sz w:val="24"/>
          <w:szCs w:val="24"/>
        </w:rPr>
        <w:t>väiksema koormusega</w:t>
      </w:r>
      <w:r w:rsidRPr="00C17ACD">
        <w:rPr>
          <w:rFonts w:ascii="Times New Roman" w:hAnsi="Times New Roman" w:cs="Times New Roman"/>
          <w:sz w:val="24"/>
          <w:szCs w:val="24"/>
        </w:rPr>
        <w:t>, kui see ei ohusta uurimis</w:t>
      </w:r>
      <w:r w:rsidR="00111C1E">
        <w:rPr>
          <w:rFonts w:ascii="Times New Roman" w:hAnsi="Times New Roman" w:cs="Times New Roman"/>
          <w:sz w:val="24"/>
          <w:szCs w:val="24"/>
        </w:rPr>
        <w:softHyphen/>
      </w:r>
      <w:r w:rsidRPr="00C17ACD">
        <w:rPr>
          <w:rFonts w:ascii="Times New Roman" w:hAnsi="Times New Roman" w:cs="Times New Roman"/>
          <w:sz w:val="24"/>
          <w:szCs w:val="24"/>
        </w:rPr>
        <w:t>projekti edukat elluviimist</w:t>
      </w:r>
      <w:r w:rsidR="0084626C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39FB09FA" w14:textId="5F72B9E9" w:rsidR="001A01DA" w:rsidRPr="00C17ACD" w:rsidRDefault="001A01DA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kes on (kaas)juhendanud kraadi kaitsnud doktoran</w:t>
      </w:r>
      <w:r w:rsidR="009E437E">
        <w:rPr>
          <w:rFonts w:ascii="Times New Roman" w:hAnsi="Times New Roman" w:cs="Times New Roman"/>
          <w:sz w:val="24"/>
          <w:szCs w:val="24"/>
        </w:rPr>
        <w:t>ti</w:t>
      </w:r>
      <w:r w:rsidRPr="00C17ACD">
        <w:rPr>
          <w:rFonts w:ascii="Times New Roman" w:hAnsi="Times New Roman" w:cs="Times New Roman"/>
          <w:sz w:val="24"/>
          <w:szCs w:val="24"/>
        </w:rPr>
        <w:t xml:space="preserve"> või hetkel </w:t>
      </w:r>
      <w:r w:rsidR="7237AA3B" w:rsidRPr="00C17ACD">
        <w:rPr>
          <w:rFonts w:ascii="Times New Roman" w:hAnsi="Times New Roman" w:cs="Times New Roman"/>
          <w:sz w:val="24"/>
          <w:szCs w:val="24"/>
        </w:rPr>
        <w:t>(kaas)</w:t>
      </w:r>
      <w:r w:rsidRPr="00C17ACD">
        <w:rPr>
          <w:rFonts w:ascii="Times New Roman" w:hAnsi="Times New Roman" w:cs="Times New Roman"/>
          <w:sz w:val="24"/>
          <w:szCs w:val="24"/>
        </w:rPr>
        <w:t>juhendab doktorant</w:t>
      </w:r>
      <w:r w:rsidR="009446F8">
        <w:rPr>
          <w:rFonts w:ascii="Times New Roman" w:hAnsi="Times New Roman" w:cs="Times New Roman"/>
          <w:sz w:val="24"/>
          <w:szCs w:val="24"/>
        </w:rPr>
        <w:t>i</w:t>
      </w:r>
      <w:r w:rsidRPr="00C17ACD">
        <w:rPr>
          <w:rFonts w:ascii="Times New Roman" w:hAnsi="Times New Roman" w:cs="Times New Roman"/>
          <w:sz w:val="24"/>
          <w:szCs w:val="24"/>
        </w:rPr>
        <w:t>;</w:t>
      </w:r>
    </w:p>
    <w:p w14:paraId="04E344F1" w14:textId="6E0F80E6" w:rsidR="007549B5" w:rsidRPr="00C17ACD" w:rsidRDefault="00F33EFA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kellel on varasem </w:t>
      </w:r>
      <w:r w:rsidR="007549B5" w:rsidRPr="00C17ACD">
        <w:rPr>
          <w:rFonts w:ascii="Times New Roman" w:hAnsi="Times New Roman" w:cs="Times New Roman"/>
          <w:sz w:val="24"/>
          <w:szCs w:val="24"/>
        </w:rPr>
        <w:t>ettevõtlus</w:t>
      </w:r>
      <w:r w:rsidR="001A01DA" w:rsidRPr="00C17ACD">
        <w:rPr>
          <w:rFonts w:ascii="Times New Roman" w:hAnsi="Times New Roman" w:cs="Times New Roman"/>
          <w:sz w:val="24"/>
          <w:szCs w:val="24"/>
        </w:rPr>
        <w:t xml:space="preserve">- või avaliku sektoriga koostöö </w:t>
      </w:r>
      <w:r w:rsidR="007549B5" w:rsidRPr="00C17ACD">
        <w:rPr>
          <w:rFonts w:ascii="Times New Roman" w:hAnsi="Times New Roman" w:cs="Times New Roman"/>
          <w:sz w:val="24"/>
          <w:szCs w:val="24"/>
        </w:rPr>
        <w:t>kogemus</w:t>
      </w:r>
      <w:r w:rsidR="12651368" w:rsidRPr="00C17ACD">
        <w:rPr>
          <w:rFonts w:ascii="Times New Roman" w:hAnsi="Times New Roman" w:cs="Times New Roman"/>
          <w:sz w:val="24"/>
          <w:szCs w:val="24"/>
        </w:rPr>
        <w:t>, s.t.</w:t>
      </w:r>
      <w:r w:rsidR="00B5337F">
        <w:rPr>
          <w:rFonts w:ascii="Times New Roman" w:hAnsi="Times New Roman" w:cs="Times New Roman"/>
          <w:sz w:val="24"/>
          <w:szCs w:val="24"/>
        </w:rPr>
        <w:t xml:space="preserve"> kes</w:t>
      </w:r>
      <w:r w:rsidR="12651368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413D7F0B" w:rsidRPr="00C17ACD">
        <w:rPr>
          <w:rFonts w:ascii="Times New Roman" w:hAnsi="Times New Roman" w:cs="Times New Roman"/>
          <w:sz w:val="24"/>
          <w:szCs w:val="24"/>
        </w:rPr>
        <w:t xml:space="preserve">on </w:t>
      </w:r>
      <w:r w:rsidR="001A01DA" w:rsidRPr="00786E3D">
        <w:rPr>
          <w:rFonts w:ascii="Times New Roman" w:hAnsi="Times New Roman" w:cs="Times New Roman"/>
          <w:sz w:val="24"/>
          <w:szCs w:val="24"/>
        </w:rPr>
        <w:t>viimase kolme aasta</w:t>
      </w:r>
      <w:r w:rsidR="7D33375B" w:rsidRPr="00786E3D">
        <w:rPr>
          <w:rFonts w:ascii="Times New Roman" w:hAnsi="Times New Roman" w:cs="Times New Roman"/>
          <w:sz w:val="24"/>
          <w:szCs w:val="24"/>
        </w:rPr>
        <w:t xml:space="preserve"> jooksul</w:t>
      </w:r>
      <w:r w:rsidR="7D33375B" w:rsidRPr="00C17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750D319" w:rsidRPr="00C17ACD">
        <w:rPr>
          <w:rFonts w:ascii="Times New Roman" w:hAnsi="Times New Roman" w:cs="Times New Roman"/>
          <w:sz w:val="24"/>
          <w:szCs w:val="24"/>
        </w:rPr>
        <w:t>ETISe</w:t>
      </w:r>
      <w:proofErr w:type="spellEnd"/>
      <w:r w:rsidR="7750D319" w:rsidRPr="00C17ACD">
        <w:rPr>
          <w:rFonts w:ascii="Times New Roman" w:hAnsi="Times New Roman" w:cs="Times New Roman"/>
          <w:sz w:val="24"/>
          <w:szCs w:val="24"/>
        </w:rPr>
        <w:t xml:space="preserve"> andmete põhjal</w:t>
      </w:r>
      <w:r w:rsidR="001E35A3">
        <w:rPr>
          <w:rFonts w:ascii="Times New Roman" w:hAnsi="Times New Roman" w:cs="Times New Roman"/>
          <w:sz w:val="24"/>
          <w:szCs w:val="24"/>
        </w:rPr>
        <w:t xml:space="preserve"> </w:t>
      </w:r>
      <w:r w:rsidR="00B42A1F">
        <w:rPr>
          <w:rFonts w:ascii="Times New Roman" w:hAnsi="Times New Roman" w:cs="Times New Roman"/>
          <w:sz w:val="24"/>
          <w:szCs w:val="24"/>
        </w:rPr>
        <w:t>vastutava</w:t>
      </w:r>
      <w:r w:rsidR="0027773E">
        <w:rPr>
          <w:rFonts w:ascii="Times New Roman" w:hAnsi="Times New Roman" w:cs="Times New Roman"/>
          <w:sz w:val="24"/>
          <w:szCs w:val="24"/>
        </w:rPr>
        <w:t xml:space="preserve"> täitja</w:t>
      </w:r>
      <w:r w:rsidR="001E35A3">
        <w:rPr>
          <w:rFonts w:ascii="Times New Roman" w:hAnsi="Times New Roman" w:cs="Times New Roman"/>
          <w:sz w:val="24"/>
          <w:szCs w:val="24"/>
        </w:rPr>
        <w:t xml:space="preserve"> või põhitäitjana</w:t>
      </w:r>
      <w:r w:rsidR="7750D319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4E7C35DC" w:rsidRPr="00C17ACD">
        <w:rPr>
          <w:rFonts w:ascii="Times New Roman" w:hAnsi="Times New Roman" w:cs="Times New Roman"/>
          <w:sz w:val="24"/>
          <w:szCs w:val="24"/>
        </w:rPr>
        <w:t xml:space="preserve">täitnud </w:t>
      </w:r>
      <w:r w:rsidR="5F34D6D5" w:rsidRPr="00C17ACD">
        <w:rPr>
          <w:rFonts w:ascii="Times New Roman" w:hAnsi="Times New Roman" w:cs="Times New Roman"/>
          <w:sz w:val="24"/>
          <w:szCs w:val="24"/>
        </w:rPr>
        <w:t xml:space="preserve">või täitmas </w:t>
      </w:r>
      <w:r w:rsidR="7D33375B" w:rsidRPr="00C17ACD">
        <w:rPr>
          <w:rFonts w:ascii="Times New Roman" w:hAnsi="Times New Roman" w:cs="Times New Roman"/>
          <w:sz w:val="24"/>
          <w:szCs w:val="24"/>
        </w:rPr>
        <w:t>vähemalt ü</w:t>
      </w:r>
      <w:r w:rsidR="47A4156F" w:rsidRPr="00C17ACD">
        <w:rPr>
          <w:rFonts w:ascii="Times New Roman" w:hAnsi="Times New Roman" w:cs="Times New Roman"/>
          <w:sz w:val="24"/>
          <w:szCs w:val="24"/>
        </w:rPr>
        <w:t>ht</w:t>
      </w:r>
      <w:r w:rsidR="7D33375B" w:rsidRPr="00C17ACD">
        <w:rPr>
          <w:rFonts w:ascii="Times New Roman" w:hAnsi="Times New Roman" w:cs="Times New Roman"/>
          <w:sz w:val="24"/>
          <w:szCs w:val="24"/>
        </w:rPr>
        <w:t xml:space="preserve"> teadus- ja</w:t>
      </w:r>
      <w:r w:rsidR="001A01DA" w:rsidRPr="00C17ACD">
        <w:rPr>
          <w:rFonts w:ascii="Times New Roman" w:hAnsi="Times New Roman" w:cs="Times New Roman"/>
          <w:sz w:val="24"/>
          <w:szCs w:val="24"/>
        </w:rPr>
        <w:t xml:space="preserve"> arendus</w:t>
      </w:r>
      <w:r w:rsidR="027F45BA" w:rsidRPr="00C17ACD">
        <w:rPr>
          <w:rFonts w:ascii="Times New Roman" w:hAnsi="Times New Roman" w:cs="Times New Roman"/>
          <w:sz w:val="24"/>
          <w:szCs w:val="24"/>
        </w:rPr>
        <w:t>töö leping</w:t>
      </w:r>
      <w:r w:rsidR="797812D8" w:rsidRPr="00C17ACD">
        <w:rPr>
          <w:rFonts w:ascii="Times New Roman" w:hAnsi="Times New Roman" w:cs="Times New Roman"/>
          <w:sz w:val="24"/>
          <w:szCs w:val="24"/>
        </w:rPr>
        <w:t>ut</w:t>
      </w:r>
      <w:r w:rsidR="001A01DA" w:rsidRPr="00C17ACD">
        <w:rPr>
          <w:rFonts w:ascii="Times New Roman" w:hAnsi="Times New Roman" w:cs="Times New Roman"/>
          <w:sz w:val="24"/>
          <w:szCs w:val="24"/>
        </w:rPr>
        <w:t xml:space="preserve"> ettevõtte või avaliku sektori asutusega</w:t>
      </w:r>
      <w:r w:rsidR="499492EB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16FD2C9B" w:rsidRPr="00C17ACD">
        <w:rPr>
          <w:rFonts w:ascii="Times New Roman" w:hAnsi="Times New Roman" w:cs="Times New Roman"/>
          <w:sz w:val="24"/>
          <w:szCs w:val="24"/>
        </w:rPr>
        <w:t>mahus vähemalt</w:t>
      </w:r>
      <w:r w:rsidR="499492EB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499492EB" w:rsidRPr="00786E3D">
        <w:rPr>
          <w:rFonts w:ascii="Times New Roman" w:hAnsi="Times New Roman" w:cs="Times New Roman"/>
          <w:sz w:val="24"/>
          <w:szCs w:val="24"/>
        </w:rPr>
        <w:t>35 000 eurot</w:t>
      </w:r>
      <w:r w:rsidR="45A96C18" w:rsidRPr="00786E3D">
        <w:rPr>
          <w:rFonts w:ascii="Times New Roman" w:hAnsi="Times New Roman" w:cs="Times New Roman"/>
          <w:sz w:val="24"/>
          <w:szCs w:val="24"/>
        </w:rPr>
        <w:t xml:space="preserve"> </w:t>
      </w:r>
      <w:r w:rsidR="00171490" w:rsidRPr="00786E3D">
        <w:rPr>
          <w:rFonts w:ascii="Times New Roman" w:hAnsi="Times New Roman" w:cs="Times New Roman"/>
          <w:sz w:val="24"/>
          <w:szCs w:val="24"/>
        </w:rPr>
        <w:t>(</w:t>
      </w:r>
      <w:r w:rsidR="00E22C1F" w:rsidRPr="00786E3D">
        <w:rPr>
          <w:rFonts w:ascii="Times New Roman" w:hAnsi="Times New Roman" w:cs="Times New Roman"/>
          <w:sz w:val="24"/>
          <w:szCs w:val="24"/>
        </w:rPr>
        <w:t>ilma käibemaksuta</w:t>
      </w:r>
      <w:r w:rsidR="00E22C1F">
        <w:rPr>
          <w:rFonts w:ascii="Times New Roman" w:hAnsi="Times New Roman" w:cs="Times New Roman"/>
          <w:sz w:val="24"/>
          <w:szCs w:val="24"/>
        </w:rPr>
        <w:t>)</w:t>
      </w:r>
      <w:r w:rsidR="001025C0">
        <w:rPr>
          <w:rFonts w:ascii="Times New Roman" w:hAnsi="Times New Roman" w:cs="Times New Roman"/>
          <w:sz w:val="24"/>
          <w:szCs w:val="24"/>
        </w:rPr>
        <w:t>;</w:t>
      </w:r>
    </w:p>
    <w:p w14:paraId="7994C607" w14:textId="0B32A281" w:rsidR="00EB4871" w:rsidRPr="00C17ACD" w:rsidRDefault="18531F10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kes ei ole samal ajal märgitud </w:t>
      </w:r>
      <w:r w:rsidR="0063FFC6" w:rsidRPr="00C17ACD">
        <w:rPr>
          <w:rFonts w:ascii="Times New Roman" w:hAnsi="Times New Roman" w:cs="Times New Roman"/>
          <w:sz w:val="24"/>
          <w:szCs w:val="24"/>
        </w:rPr>
        <w:t>uurimis</w:t>
      </w:r>
      <w:r w:rsidR="001C2322" w:rsidRPr="00C17ACD">
        <w:rPr>
          <w:rFonts w:ascii="Times New Roman" w:hAnsi="Times New Roman" w:cs="Times New Roman"/>
          <w:sz w:val="24"/>
          <w:szCs w:val="24"/>
        </w:rPr>
        <w:t>projekti</w:t>
      </w:r>
      <w:r w:rsidR="0063FFC6" w:rsidRPr="00C17ACD">
        <w:rPr>
          <w:rFonts w:ascii="Times New Roman" w:hAnsi="Times New Roman" w:cs="Times New Roman"/>
          <w:sz w:val="24"/>
          <w:szCs w:val="24"/>
        </w:rPr>
        <w:t xml:space="preserve"> juhiks või </w:t>
      </w:r>
      <w:r w:rsidRPr="00C17ACD">
        <w:rPr>
          <w:rFonts w:ascii="Times New Roman" w:hAnsi="Times New Roman" w:cs="Times New Roman"/>
          <w:sz w:val="24"/>
          <w:szCs w:val="24"/>
        </w:rPr>
        <w:t xml:space="preserve">põhitäitjaks üheski teises </w:t>
      </w:r>
      <w:r w:rsidR="000E5D83" w:rsidRPr="00C17ACD">
        <w:rPr>
          <w:rFonts w:ascii="Times New Roman" w:hAnsi="Times New Roman" w:cs="Times New Roman"/>
          <w:sz w:val="24"/>
          <w:szCs w:val="24"/>
        </w:rPr>
        <w:t>uurimisteema ettepanekus</w:t>
      </w:r>
      <w:r w:rsidR="000E5D83">
        <w:rPr>
          <w:rFonts w:ascii="Times New Roman" w:hAnsi="Times New Roman" w:cs="Times New Roman"/>
          <w:sz w:val="24"/>
          <w:szCs w:val="24"/>
        </w:rPr>
        <w:t xml:space="preserve"> ega </w:t>
      </w:r>
      <w:r w:rsidR="00CE3463">
        <w:rPr>
          <w:rFonts w:ascii="Times New Roman" w:hAnsi="Times New Roman" w:cs="Times New Roman"/>
          <w:sz w:val="24"/>
          <w:szCs w:val="24"/>
        </w:rPr>
        <w:t xml:space="preserve">käimasolevas </w:t>
      </w:r>
      <w:r w:rsidRPr="00C17ACD">
        <w:rPr>
          <w:rFonts w:ascii="Times New Roman" w:hAnsi="Times New Roman" w:cs="Times New Roman"/>
          <w:sz w:val="24"/>
          <w:szCs w:val="24"/>
        </w:rPr>
        <w:t xml:space="preserve">temaatiliste </w:t>
      </w:r>
      <w:r w:rsidR="0470DB92" w:rsidRPr="00C17ACD">
        <w:rPr>
          <w:rFonts w:ascii="Times New Roman" w:hAnsi="Times New Roman" w:cs="Times New Roman"/>
          <w:sz w:val="24"/>
          <w:szCs w:val="24"/>
        </w:rPr>
        <w:t>TA-</w:t>
      </w:r>
      <w:r w:rsidRPr="00C17ACD">
        <w:rPr>
          <w:rFonts w:ascii="Times New Roman" w:hAnsi="Times New Roman" w:cs="Times New Roman"/>
          <w:sz w:val="24"/>
          <w:szCs w:val="24"/>
        </w:rPr>
        <w:t xml:space="preserve">programmide </w:t>
      </w:r>
      <w:r w:rsidR="00844595">
        <w:rPr>
          <w:rFonts w:ascii="Times New Roman" w:hAnsi="Times New Roman" w:cs="Times New Roman"/>
          <w:sz w:val="24"/>
          <w:szCs w:val="24"/>
        </w:rPr>
        <w:t>uurimisprojektis</w:t>
      </w:r>
      <w:r w:rsidR="27A23D14" w:rsidRPr="00C17ACD">
        <w:rPr>
          <w:rFonts w:ascii="Times New Roman" w:hAnsi="Times New Roman" w:cs="Times New Roman"/>
          <w:sz w:val="24"/>
          <w:szCs w:val="24"/>
        </w:rPr>
        <w:t>.</w:t>
      </w:r>
    </w:p>
    <w:p w14:paraId="7BB85384" w14:textId="04B32DFF" w:rsidR="00AE297C" w:rsidRDefault="00AE297C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AE297C">
        <w:rPr>
          <w:rFonts w:ascii="Times New Roman" w:hAnsi="Times New Roman" w:cs="Times New Roman"/>
          <w:sz w:val="24"/>
          <w:szCs w:val="24"/>
        </w:rPr>
        <w:t xml:space="preserve">Uurimisprojekti juhi muutmine peale uurimisteema </w:t>
      </w:r>
      <w:r w:rsidR="00B118D6">
        <w:rPr>
          <w:rFonts w:ascii="Times New Roman" w:hAnsi="Times New Roman" w:cs="Times New Roman"/>
          <w:sz w:val="24"/>
          <w:szCs w:val="24"/>
        </w:rPr>
        <w:t>ettepan</w:t>
      </w:r>
      <w:r w:rsidR="00EE7E2C">
        <w:rPr>
          <w:rFonts w:ascii="Times New Roman" w:hAnsi="Times New Roman" w:cs="Times New Roman"/>
          <w:sz w:val="24"/>
          <w:szCs w:val="24"/>
        </w:rPr>
        <w:t>e</w:t>
      </w:r>
      <w:r w:rsidR="00B118D6">
        <w:rPr>
          <w:rFonts w:ascii="Times New Roman" w:hAnsi="Times New Roman" w:cs="Times New Roman"/>
          <w:sz w:val="24"/>
          <w:szCs w:val="24"/>
        </w:rPr>
        <w:t xml:space="preserve">ku </w:t>
      </w:r>
      <w:r w:rsidRPr="00AE297C">
        <w:rPr>
          <w:rFonts w:ascii="Times New Roman" w:hAnsi="Times New Roman" w:cs="Times New Roman"/>
          <w:sz w:val="24"/>
          <w:szCs w:val="24"/>
        </w:rPr>
        <w:t>esitamist on võimalik vaid mõjuvatel põhjustel ja ekspertkomisjoni nõusolekul ning tingimusel, et uus uurimisprojekti juht vastab punktides 6.1.1. – 6.1.5. kehtestatud tingimustele.</w:t>
      </w:r>
    </w:p>
    <w:p w14:paraId="5AD99F18" w14:textId="2A28D677" w:rsidR="00F63872" w:rsidRPr="00C17ACD" w:rsidRDefault="00767FA5" w:rsidP="001C4C56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Lisaks uurimisprojekti juhile osalevad uurimisprojekti täitmises</w:t>
      </w:r>
      <w:r w:rsidR="00F63872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Pr="00C17ACD">
        <w:rPr>
          <w:rFonts w:ascii="Times New Roman" w:hAnsi="Times New Roman" w:cs="Times New Roman"/>
          <w:sz w:val="24"/>
          <w:szCs w:val="24"/>
        </w:rPr>
        <w:t>uurimisprojekti põhitäitja(d)</w:t>
      </w:r>
      <w:r w:rsidR="00F50EE1">
        <w:rPr>
          <w:rFonts w:ascii="Times New Roman" w:hAnsi="Times New Roman" w:cs="Times New Roman"/>
          <w:sz w:val="24"/>
          <w:szCs w:val="24"/>
        </w:rPr>
        <w:t>:</w:t>
      </w:r>
    </w:p>
    <w:p w14:paraId="791E1709" w14:textId="102558B0" w:rsidR="00F63872" w:rsidRPr="00C17ACD" w:rsidRDefault="00767FA5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lastRenderedPageBreak/>
        <w:t>kellel on doktorikraad või sellele vastav kvalifikatsioon</w:t>
      </w:r>
      <w:r w:rsidR="00F63872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626729C5" w14:textId="77777777" w:rsidR="00F63872" w:rsidRPr="00C17ACD" w:rsidRDefault="00F63872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kes </w:t>
      </w:r>
      <w:r w:rsidR="00767FA5" w:rsidRPr="00C17ACD">
        <w:rPr>
          <w:rFonts w:ascii="Times New Roman" w:hAnsi="Times New Roman" w:cs="Times New Roman"/>
          <w:sz w:val="24"/>
          <w:szCs w:val="24"/>
        </w:rPr>
        <w:t>töötab (töötavad) uurimisprojekti täitmise ajal taotlevas asutuses või partnerasutuse</w:t>
      </w:r>
      <w:r w:rsidRPr="00C17ACD">
        <w:rPr>
          <w:rFonts w:ascii="Times New Roman" w:hAnsi="Times New Roman" w:cs="Times New Roman"/>
          <w:sz w:val="24"/>
          <w:szCs w:val="24"/>
        </w:rPr>
        <w:t>s;</w:t>
      </w:r>
    </w:p>
    <w:p w14:paraId="538DFBCA" w14:textId="69DCD8AA" w:rsidR="00F33EFA" w:rsidRPr="00C17ACD" w:rsidRDefault="00F63872" w:rsidP="001C4C56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kelle </w:t>
      </w:r>
      <w:r w:rsidR="00767FA5" w:rsidRPr="00C17ACD">
        <w:rPr>
          <w:rFonts w:ascii="Times New Roman" w:hAnsi="Times New Roman" w:cs="Times New Roman"/>
          <w:sz w:val="24"/>
          <w:szCs w:val="24"/>
        </w:rPr>
        <w:t>töötasu kaetakse täielikult või osaliselt uurimis</w:t>
      </w:r>
      <w:r w:rsidR="00F8166A">
        <w:rPr>
          <w:rFonts w:ascii="Times New Roman" w:hAnsi="Times New Roman" w:cs="Times New Roman"/>
          <w:sz w:val="24"/>
          <w:szCs w:val="24"/>
        </w:rPr>
        <w:softHyphen/>
      </w:r>
      <w:r w:rsidR="00767FA5" w:rsidRPr="00C17ACD">
        <w:rPr>
          <w:rFonts w:ascii="Times New Roman" w:hAnsi="Times New Roman" w:cs="Times New Roman"/>
          <w:sz w:val="24"/>
          <w:szCs w:val="24"/>
        </w:rPr>
        <w:t>projekti vahenditest</w:t>
      </w:r>
      <w:r w:rsidR="00F33EFA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61F01D92" w14:textId="413E567B" w:rsidR="00B61F23" w:rsidRDefault="00B61F23" w:rsidP="00B61F23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B61F23">
        <w:rPr>
          <w:rFonts w:ascii="Times New Roman" w:hAnsi="Times New Roman" w:cs="Times New Roman"/>
          <w:sz w:val="24"/>
          <w:szCs w:val="24"/>
        </w:rPr>
        <w:t xml:space="preserve">kes võib olla samal ajal märgitud põhitäitjaks kokku maksimaalselt kahes (2) </w:t>
      </w:r>
      <w:r w:rsidR="00BB05D6">
        <w:rPr>
          <w:rFonts w:ascii="Times New Roman" w:hAnsi="Times New Roman" w:cs="Times New Roman"/>
          <w:sz w:val="24"/>
          <w:szCs w:val="24"/>
        </w:rPr>
        <w:t xml:space="preserve">uurimisteema </w:t>
      </w:r>
      <w:r w:rsidR="009B296D">
        <w:rPr>
          <w:rFonts w:ascii="Times New Roman" w:hAnsi="Times New Roman" w:cs="Times New Roman"/>
          <w:sz w:val="24"/>
          <w:szCs w:val="24"/>
        </w:rPr>
        <w:t>ettepan</w:t>
      </w:r>
      <w:r w:rsidR="00562FD4">
        <w:rPr>
          <w:rFonts w:ascii="Times New Roman" w:hAnsi="Times New Roman" w:cs="Times New Roman"/>
          <w:sz w:val="24"/>
          <w:szCs w:val="24"/>
        </w:rPr>
        <w:t>e</w:t>
      </w:r>
      <w:r w:rsidR="009B296D">
        <w:rPr>
          <w:rFonts w:ascii="Times New Roman" w:hAnsi="Times New Roman" w:cs="Times New Roman"/>
          <w:sz w:val="24"/>
          <w:szCs w:val="24"/>
        </w:rPr>
        <w:t>ku</w:t>
      </w:r>
      <w:r w:rsidR="00BB3338">
        <w:rPr>
          <w:rFonts w:ascii="Times New Roman" w:hAnsi="Times New Roman" w:cs="Times New Roman"/>
          <w:sz w:val="24"/>
          <w:szCs w:val="24"/>
        </w:rPr>
        <w:t>s</w:t>
      </w:r>
      <w:r w:rsidR="000D43A2">
        <w:rPr>
          <w:rFonts w:ascii="Times New Roman" w:hAnsi="Times New Roman" w:cs="Times New Roman"/>
          <w:sz w:val="24"/>
          <w:szCs w:val="24"/>
        </w:rPr>
        <w:t xml:space="preserve"> ja käimasolevas </w:t>
      </w:r>
      <w:proofErr w:type="spellStart"/>
      <w:r w:rsidR="009B296D">
        <w:rPr>
          <w:rFonts w:ascii="Times New Roman" w:hAnsi="Times New Roman" w:cs="Times New Roman"/>
          <w:sz w:val="24"/>
          <w:szCs w:val="24"/>
        </w:rPr>
        <w:t>TemTA</w:t>
      </w:r>
      <w:proofErr w:type="spellEnd"/>
      <w:r w:rsidR="009B296D">
        <w:rPr>
          <w:rFonts w:ascii="Times New Roman" w:hAnsi="Times New Roman" w:cs="Times New Roman"/>
          <w:sz w:val="24"/>
          <w:szCs w:val="24"/>
        </w:rPr>
        <w:t xml:space="preserve"> uurimisprojektis ning </w:t>
      </w:r>
      <w:r w:rsidRPr="00B61F23">
        <w:rPr>
          <w:rFonts w:ascii="Times New Roman" w:hAnsi="Times New Roman" w:cs="Times New Roman"/>
          <w:sz w:val="24"/>
          <w:szCs w:val="24"/>
        </w:rPr>
        <w:t xml:space="preserve">ei ole samal ajal märgitud uurimisprojekti juhiks üheski teises temaatiliste TA-programmide </w:t>
      </w:r>
      <w:r w:rsidRPr="009B296D">
        <w:rPr>
          <w:rFonts w:ascii="Times New Roman" w:hAnsi="Times New Roman" w:cs="Times New Roman"/>
          <w:sz w:val="24"/>
          <w:szCs w:val="24"/>
        </w:rPr>
        <w:t>uurimisprojektis</w:t>
      </w:r>
      <w:r w:rsidR="00EC0048">
        <w:rPr>
          <w:rFonts w:ascii="Times New Roman" w:hAnsi="Times New Roman" w:cs="Times New Roman"/>
          <w:sz w:val="24"/>
          <w:szCs w:val="24"/>
        </w:rPr>
        <w:t xml:space="preserve"> ega </w:t>
      </w:r>
      <w:r w:rsidRPr="00B61F23">
        <w:rPr>
          <w:rFonts w:ascii="Times New Roman" w:hAnsi="Times New Roman" w:cs="Times New Roman"/>
          <w:sz w:val="24"/>
          <w:szCs w:val="24"/>
        </w:rPr>
        <w:t>uurimisteema ettepanekus</w:t>
      </w:r>
      <w:r w:rsidR="00EC0048">
        <w:rPr>
          <w:rFonts w:ascii="Times New Roman" w:hAnsi="Times New Roman" w:cs="Times New Roman"/>
          <w:sz w:val="24"/>
          <w:szCs w:val="24"/>
        </w:rPr>
        <w:t>.</w:t>
      </w:r>
    </w:p>
    <w:p w14:paraId="73C3A193" w14:textId="5D5469CC" w:rsidR="00A5488A" w:rsidRDefault="00A5488A" w:rsidP="00B412F6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12F6" w:rsidRPr="00B412F6">
        <w:rPr>
          <w:rFonts w:ascii="Times New Roman" w:hAnsi="Times New Roman" w:cs="Times New Roman"/>
          <w:sz w:val="24"/>
          <w:szCs w:val="24"/>
        </w:rPr>
        <w:t>õhitäitjate muutmine peale uurimis</w:t>
      </w:r>
      <w:r w:rsidR="0065427A">
        <w:rPr>
          <w:rFonts w:ascii="Times New Roman" w:hAnsi="Times New Roman" w:cs="Times New Roman"/>
          <w:sz w:val="24"/>
          <w:szCs w:val="24"/>
        </w:rPr>
        <w:t>teema ettepan</w:t>
      </w:r>
      <w:r w:rsidR="009C19BB">
        <w:rPr>
          <w:rFonts w:ascii="Times New Roman" w:hAnsi="Times New Roman" w:cs="Times New Roman"/>
          <w:sz w:val="24"/>
          <w:szCs w:val="24"/>
        </w:rPr>
        <w:t>e</w:t>
      </w:r>
      <w:r w:rsidR="0065427A">
        <w:rPr>
          <w:rFonts w:ascii="Times New Roman" w:hAnsi="Times New Roman" w:cs="Times New Roman"/>
          <w:sz w:val="24"/>
          <w:szCs w:val="24"/>
        </w:rPr>
        <w:t xml:space="preserve">ku </w:t>
      </w:r>
      <w:r w:rsidR="00B412F6" w:rsidRPr="00B412F6">
        <w:rPr>
          <w:rFonts w:ascii="Times New Roman" w:hAnsi="Times New Roman" w:cs="Times New Roman"/>
          <w:sz w:val="24"/>
          <w:szCs w:val="24"/>
        </w:rPr>
        <w:t>esitamist on võimalik vaid mõjuvatel põhjustel ja ekspertkomisjoni nõusolekul ning tingimusel,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88A">
        <w:rPr>
          <w:rFonts w:ascii="Times New Roman" w:hAnsi="Times New Roman" w:cs="Times New Roman"/>
          <w:sz w:val="24"/>
          <w:szCs w:val="24"/>
        </w:rPr>
        <w:t xml:space="preserve">uus põhitäitja vastab punktides </w:t>
      </w:r>
      <w:r>
        <w:rPr>
          <w:rFonts w:ascii="Times New Roman" w:hAnsi="Times New Roman" w:cs="Times New Roman"/>
          <w:sz w:val="24"/>
          <w:szCs w:val="24"/>
        </w:rPr>
        <w:t>6.3.1-6</w:t>
      </w:r>
      <w:r w:rsidR="00BB18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18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5488A">
        <w:rPr>
          <w:rFonts w:ascii="Times New Roman" w:hAnsi="Times New Roman" w:cs="Times New Roman"/>
          <w:sz w:val="24"/>
          <w:szCs w:val="24"/>
        </w:rPr>
        <w:t>. kehtestatud tingimustele</w:t>
      </w:r>
    </w:p>
    <w:p w14:paraId="55DA3493" w14:textId="4B7B3B27" w:rsidR="00576DED" w:rsidRPr="005D5996" w:rsidRDefault="18531F10" w:rsidP="00B412F6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5D5996">
        <w:rPr>
          <w:rFonts w:ascii="Times New Roman" w:hAnsi="Times New Roman" w:cs="Times New Roman"/>
          <w:sz w:val="24"/>
          <w:szCs w:val="24"/>
        </w:rPr>
        <w:t xml:space="preserve">Lisaks uurimisprojekti juhile </w:t>
      </w:r>
      <w:r w:rsidR="1403DCDC" w:rsidRPr="005D5996">
        <w:rPr>
          <w:rFonts w:ascii="Times New Roman" w:hAnsi="Times New Roman" w:cs="Times New Roman"/>
          <w:sz w:val="24"/>
          <w:szCs w:val="24"/>
        </w:rPr>
        <w:t>ja põhitäitja</w:t>
      </w:r>
      <w:r w:rsidR="70C7FA37" w:rsidRPr="005D5996">
        <w:rPr>
          <w:rFonts w:ascii="Times New Roman" w:hAnsi="Times New Roman" w:cs="Times New Roman"/>
          <w:sz w:val="24"/>
          <w:szCs w:val="24"/>
        </w:rPr>
        <w:t>tele</w:t>
      </w:r>
      <w:r w:rsidR="1403DCDC" w:rsidRPr="005D5996">
        <w:rPr>
          <w:rFonts w:ascii="Times New Roman" w:hAnsi="Times New Roman" w:cs="Times New Roman"/>
          <w:sz w:val="24"/>
          <w:szCs w:val="24"/>
        </w:rPr>
        <w:t xml:space="preserve"> </w:t>
      </w:r>
      <w:r w:rsidRPr="005D5996">
        <w:rPr>
          <w:rFonts w:ascii="Times New Roman" w:hAnsi="Times New Roman" w:cs="Times New Roman"/>
          <w:sz w:val="24"/>
          <w:szCs w:val="24"/>
        </w:rPr>
        <w:t>osalevad uurimisprojekti</w:t>
      </w:r>
      <w:r w:rsidR="06561C93" w:rsidRPr="005D5996">
        <w:rPr>
          <w:rFonts w:ascii="Times New Roman" w:hAnsi="Times New Roman" w:cs="Times New Roman"/>
          <w:sz w:val="24"/>
          <w:szCs w:val="24"/>
        </w:rPr>
        <w:t>s</w:t>
      </w:r>
      <w:r w:rsidRPr="005D5996">
        <w:rPr>
          <w:rFonts w:ascii="Times New Roman" w:hAnsi="Times New Roman" w:cs="Times New Roman"/>
          <w:sz w:val="24"/>
          <w:szCs w:val="24"/>
        </w:rPr>
        <w:t xml:space="preserve"> täitja(d), </w:t>
      </w:r>
      <w:r w:rsidR="6F9BFE3D" w:rsidRPr="005D5996">
        <w:rPr>
          <w:rFonts w:ascii="Times New Roman" w:hAnsi="Times New Roman" w:cs="Times New Roman"/>
          <w:sz w:val="24"/>
          <w:szCs w:val="24"/>
        </w:rPr>
        <w:t>sh üliõpilased, kelle töö on uurimisprojektiga</w:t>
      </w:r>
      <w:r w:rsidR="777B1EF1" w:rsidRPr="005D5996">
        <w:rPr>
          <w:rFonts w:ascii="Times New Roman" w:hAnsi="Times New Roman" w:cs="Times New Roman"/>
          <w:sz w:val="24"/>
          <w:szCs w:val="24"/>
        </w:rPr>
        <w:t xml:space="preserve"> </w:t>
      </w:r>
      <w:r w:rsidR="6F9BFE3D" w:rsidRPr="005D5996">
        <w:rPr>
          <w:rFonts w:ascii="Times New Roman" w:hAnsi="Times New Roman" w:cs="Times New Roman"/>
          <w:sz w:val="24"/>
          <w:szCs w:val="24"/>
        </w:rPr>
        <w:t>sisuliselt seotud</w:t>
      </w:r>
      <w:r w:rsidRPr="005D5996">
        <w:rPr>
          <w:rFonts w:ascii="Times New Roman" w:hAnsi="Times New Roman" w:cs="Times New Roman"/>
          <w:sz w:val="24"/>
          <w:szCs w:val="24"/>
        </w:rPr>
        <w:t xml:space="preserve"> ja kes ei kvalifitseeru põhitäitjaks</w:t>
      </w:r>
      <w:r w:rsidR="6F9BFE3D" w:rsidRPr="005D5996">
        <w:rPr>
          <w:rFonts w:ascii="Times New Roman" w:hAnsi="Times New Roman" w:cs="Times New Roman"/>
          <w:sz w:val="24"/>
          <w:szCs w:val="24"/>
        </w:rPr>
        <w:t>.</w:t>
      </w:r>
    </w:p>
    <w:p w14:paraId="37D354E7" w14:textId="662F1D1E" w:rsidR="009E3DB2" w:rsidRPr="007C0B3E" w:rsidRDefault="000704E3" w:rsidP="00BE3769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7C0B3E">
        <w:rPr>
          <w:rFonts w:ascii="Times New Roman" w:hAnsi="Times New Roman" w:cs="Times New Roman"/>
          <w:sz w:val="24"/>
          <w:szCs w:val="24"/>
        </w:rPr>
        <w:t>Uurimis</w:t>
      </w:r>
      <w:r w:rsidR="0036748E" w:rsidRPr="007C0B3E">
        <w:rPr>
          <w:rFonts w:ascii="Times New Roman" w:hAnsi="Times New Roman" w:cs="Times New Roman"/>
          <w:sz w:val="24"/>
          <w:szCs w:val="24"/>
        </w:rPr>
        <w:t xml:space="preserve">projekti </w:t>
      </w:r>
      <w:r w:rsidR="009B694A" w:rsidRPr="007C0B3E">
        <w:rPr>
          <w:rFonts w:ascii="Times New Roman" w:hAnsi="Times New Roman" w:cs="Times New Roman"/>
          <w:sz w:val="24"/>
          <w:szCs w:val="24"/>
        </w:rPr>
        <w:t xml:space="preserve">läbiviimisse peab </w:t>
      </w:r>
      <w:r w:rsidR="0036748E" w:rsidRPr="007C0B3E">
        <w:rPr>
          <w:rFonts w:ascii="Times New Roman" w:hAnsi="Times New Roman" w:cs="Times New Roman"/>
          <w:sz w:val="24"/>
          <w:szCs w:val="24"/>
        </w:rPr>
        <w:t>kaasama ärilise probleemi kirjelduse esitanud ettevõtete või erialaliidu esind</w:t>
      </w:r>
      <w:r w:rsidR="00773C85" w:rsidRPr="007C0B3E">
        <w:rPr>
          <w:rFonts w:ascii="Times New Roman" w:hAnsi="Times New Roman" w:cs="Times New Roman"/>
          <w:sz w:val="24"/>
          <w:szCs w:val="24"/>
        </w:rPr>
        <w:t>aja</w:t>
      </w:r>
      <w:r w:rsidR="00501E5B">
        <w:rPr>
          <w:rFonts w:ascii="Times New Roman" w:hAnsi="Times New Roman" w:cs="Times New Roman"/>
          <w:sz w:val="24"/>
          <w:szCs w:val="24"/>
        </w:rPr>
        <w:t>d</w:t>
      </w:r>
      <w:r w:rsidR="00773C85" w:rsidRPr="007C0B3E">
        <w:rPr>
          <w:rFonts w:ascii="Times New Roman" w:hAnsi="Times New Roman" w:cs="Times New Roman"/>
          <w:sz w:val="24"/>
          <w:szCs w:val="24"/>
        </w:rPr>
        <w:t>, kes jälgi</w:t>
      </w:r>
      <w:r w:rsidR="00501E5B">
        <w:rPr>
          <w:rFonts w:ascii="Times New Roman" w:hAnsi="Times New Roman" w:cs="Times New Roman"/>
          <w:sz w:val="24"/>
          <w:szCs w:val="24"/>
        </w:rPr>
        <w:t>vad</w:t>
      </w:r>
      <w:r w:rsidR="00773C85" w:rsidRPr="007C0B3E">
        <w:rPr>
          <w:rFonts w:ascii="Times New Roman" w:hAnsi="Times New Roman" w:cs="Times New Roman"/>
          <w:sz w:val="24"/>
          <w:szCs w:val="24"/>
        </w:rPr>
        <w:t xml:space="preserve"> uurimisprojekti edenemist </w:t>
      </w:r>
      <w:r w:rsidR="005C6D8F" w:rsidRPr="007C0B3E">
        <w:rPr>
          <w:rFonts w:ascii="Times New Roman" w:hAnsi="Times New Roman" w:cs="Times New Roman"/>
          <w:sz w:val="24"/>
          <w:szCs w:val="24"/>
        </w:rPr>
        <w:t>seatud eesmärkide suunas</w:t>
      </w:r>
      <w:r w:rsidR="00501E5B">
        <w:rPr>
          <w:rFonts w:ascii="Times New Roman" w:hAnsi="Times New Roman" w:cs="Times New Roman"/>
          <w:sz w:val="24"/>
          <w:szCs w:val="24"/>
        </w:rPr>
        <w:t xml:space="preserve"> ning </w:t>
      </w:r>
      <w:r w:rsidR="00B20D08">
        <w:rPr>
          <w:rFonts w:ascii="Times New Roman" w:hAnsi="Times New Roman" w:cs="Times New Roman"/>
          <w:sz w:val="24"/>
          <w:szCs w:val="24"/>
        </w:rPr>
        <w:t xml:space="preserve">esitavad ekspertkomisjonile uurimisprojekti edenemise kohta </w:t>
      </w:r>
      <w:r w:rsidR="00501E5B">
        <w:rPr>
          <w:rFonts w:ascii="Times New Roman" w:hAnsi="Times New Roman" w:cs="Times New Roman"/>
          <w:sz w:val="24"/>
          <w:szCs w:val="24"/>
        </w:rPr>
        <w:t xml:space="preserve">hinnangu </w:t>
      </w:r>
      <w:r w:rsidR="00E37D37">
        <w:rPr>
          <w:rFonts w:ascii="Times New Roman" w:hAnsi="Times New Roman" w:cs="Times New Roman"/>
          <w:sz w:val="24"/>
          <w:szCs w:val="24"/>
        </w:rPr>
        <w:t xml:space="preserve">vähemalt koos </w:t>
      </w:r>
      <w:r w:rsidR="00B20D08">
        <w:rPr>
          <w:rFonts w:ascii="Times New Roman" w:hAnsi="Times New Roman" w:cs="Times New Roman"/>
          <w:sz w:val="24"/>
          <w:szCs w:val="24"/>
        </w:rPr>
        <w:t xml:space="preserve">uurimisprojekti </w:t>
      </w:r>
      <w:r w:rsidR="00E37D37">
        <w:rPr>
          <w:rFonts w:ascii="Times New Roman" w:hAnsi="Times New Roman" w:cs="Times New Roman"/>
          <w:sz w:val="24"/>
          <w:szCs w:val="24"/>
        </w:rPr>
        <w:t>vahe- ja lõpparuandega</w:t>
      </w:r>
      <w:r w:rsidR="005C6D8F" w:rsidRPr="007C0B3E">
        <w:rPr>
          <w:rFonts w:ascii="Times New Roman" w:hAnsi="Times New Roman" w:cs="Times New Roman"/>
          <w:sz w:val="24"/>
          <w:szCs w:val="24"/>
        </w:rPr>
        <w:t>.</w:t>
      </w:r>
      <w:r w:rsidR="00B4552A" w:rsidRPr="007C0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0B036" w14:textId="56CE1735" w:rsidR="001A6A42" w:rsidRPr="007C0B3E" w:rsidRDefault="001A6A42" w:rsidP="00BE3769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7C0B3E">
        <w:rPr>
          <w:rFonts w:ascii="Times New Roman" w:hAnsi="Times New Roman" w:cs="Times New Roman"/>
          <w:sz w:val="24"/>
          <w:szCs w:val="24"/>
        </w:rPr>
        <w:t xml:space="preserve">Uurimisprojekti teadmussiirde eesmärkide täitmiseks peab </w:t>
      </w:r>
      <w:r w:rsidR="00C71EF6" w:rsidRPr="007C0B3E">
        <w:rPr>
          <w:rFonts w:ascii="Times New Roman" w:hAnsi="Times New Roman" w:cs="Times New Roman"/>
          <w:sz w:val="24"/>
          <w:szCs w:val="24"/>
        </w:rPr>
        <w:t>taotleja</w:t>
      </w:r>
      <w:r w:rsidRPr="007C0B3E">
        <w:rPr>
          <w:rFonts w:ascii="Times New Roman" w:hAnsi="Times New Roman" w:cs="Times New Roman"/>
          <w:sz w:val="24"/>
          <w:szCs w:val="24"/>
        </w:rPr>
        <w:t xml:space="preserve"> määrama ja kaasama isiku, kes vastutab uurimisprojekti teadmussiirde plaani elluviimise eest</w:t>
      </w:r>
      <w:r w:rsidR="00E019CF" w:rsidRPr="007C0B3E">
        <w:rPr>
          <w:rFonts w:ascii="Times New Roman" w:hAnsi="Times New Roman" w:cs="Times New Roman"/>
          <w:sz w:val="24"/>
          <w:szCs w:val="24"/>
        </w:rPr>
        <w:t>.</w:t>
      </w:r>
    </w:p>
    <w:p w14:paraId="781F9DF4" w14:textId="1CBD5B35" w:rsidR="00BE3769" w:rsidRDefault="006D3125" w:rsidP="00BE3769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A677F">
        <w:rPr>
          <w:rFonts w:ascii="Times New Roman" w:hAnsi="Times New Roman" w:cs="Times New Roman"/>
          <w:sz w:val="24"/>
          <w:szCs w:val="24"/>
        </w:rPr>
        <w:t>urimis</w:t>
      </w:r>
      <w:r>
        <w:rPr>
          <w:rFonts w:ascii="Times New Roman" w:hAnsi="Times New Roman" w:cs="Times New Roman"/>
          <w:sz w:val="24"/>
          <w:szCs w:val="24"/>
        </w:rPr>
        <w:t>teema ettepanekule vastava u</w:t>
      </w:r>
      <w:r w:rsidR="00576DED" w:rsidRPr="00F469D5">
        <w:rPr>
          <w:rFonts w:ascii="Times New Roman" w:hAnsi="Times New Roman" w:cs="Times New Roman"/>
          <w:sz w:val="24"/>
          <w:szCs w:val="24"/>
        </w:rPr>
        <w:t xml:space="preserve">urimisprojekti elluviimises peab osalema uurimisprojekti jooksul </w:t>
      </w:r>
    </w:p>
    <w:p w14:paraId="49F2605A" w14:textId="466B15CA" w:rsidR="0037167E" w:rsidRDefault="0037167E" w:rsidP="00BE3769">
      <w:pPr>
        <w:pStyle w:val="Loendilik"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69D5" w:rsidRPr="00F469D5">
        <w:rPr>
          <w:rFonts w:ascii="Times New Roman" w:hAnsi="Times New Roman" w:cs="Times New Roman"/>
          <w:sz w:val="24"/>
          <w:szCs w:val="24"/>
        </w:rPr>
        <w:t xml:space="preserve">unktis 5.3.1. nimetatud ühikuhinna rakendamise puhul </w:t>
      </w:r>
      <w:r w:rsidR="00E0513F" w:rsidRPr="00F469D5">
        <w:rPr>
          <w:rFonts w:ascii="Times New Roman" w:hAnsi="Times New Roman" w:cs="Times New Roman"/>
          <w:sz w:val="24"/>
          <w:szCs w:val="24"/>
        </w:rPr>
        <w:t xml:space="preserve">vähemalt üks </w:t>
      </w:r>
      <w:r w:rsidR="002A21B5">
        <w:rPr>
          <w:rFonts w:ascii="Times New Roman" w:hAnsi="Times New Roman" w:cs="Times New Roman"/>
          <w:sz w:val="24"/>
          <w:szCs w:val="24"/>
        </w:rPr>
        <w:t xml:space="preserve">(1) </w:t>
      </w:r>
      <w:r w:rsidR="00E0513F" w:rsidRPr="00F469D5">
        <w:rPr>
          <w:rFonts w:ascii="Times New Roman" w:hAnsi="Times New Roman" w:cs="Times New Roman"/>
          <w:sz w:val="24"/>
          <w:szCs w:val="24"/>
        </w:rPr>
        <w:t>uurimisprojekti täitmise perioodil immatrikuleeritud doktorant</w:t>
      </w:r>
      <w:r w:rsidR="002A21B5">
        <w:rPr>
          <w:rFonts w:ascii="Times New Roman" w:hAnsi="Times New Roman" w:cs="Times New Roman"/>
          <w:sz w:val="24"/>
          <w:szCs w:val="24"/>
        </w:rPr>
        <w:t>;</w:t>
      </w:r>
    </w:p>
    <w:p w14:paraId="41683F78" w14:textId="29234CF4" w:rsidR="00F469D5" w:rsidRPr="007C0B3E" w:rsidRDefault="0037167E" w:rsidP="00A73538">
      <w:pPr>
        <w:pStyle w:val="Loendilik"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C0B3E">
        <w:rPr>
          <w:rFonts w:ascii="Times New Roman" w:hAnsi="Times New Roman" w:cs="Times New Roman"/>
          <w:sz w:val="24"/>
          <w:szCs w:val="24"/>
        </w:rPr>
        <w:t>pu</w:t>
      </w:r>
      <w:r w:rsidR="00F469D5" w:rsidRPr="007C0B3E">
        <w:rPr>
          <w:rFonts w:ascii="Times New Roman" w:hAnsi="Times New Roman" w:cs="Times New Roman"/>
          <w:sz w:val="24"/>
          <w:szCs w:val="24"/>
        </w:rPr>
        <w:t xml:space="preserve">nktis 5.3.2. nimetatud ühikuhinna rakendamise puhul </w:t>
      </w:r>
      <w:r w:rsidRPr="007C0B3E">
        <w:rPr>
          <w:rFonts w:ascii="Times New Roman" w:hAnsi="Times New Roman" w:cs="Times New Roman"/>
          <w:sz w:val="24"/>
          <w:szCs w:val="24"/>
        </w:rPr>
        <w:t xml:space="preserve">vähemalt </w:t>
      </w:r>
      <w:r w:rsidR="002A21B5" w:rsidRPr="005D5996">
        <w:rPr>
          <w:rFonts w:ascii="Times New Roman" w:hAnsi="Times New Roman" w:cs="Times New Roman"/>
          <w:sz w:val="24"/>
          <w:szCs w:val="24"/>
        </w:rPr>
        <w:t>kaks (2)</w:t>
      </w:r>
      <w:r w:rsidR="002A21B5" w:rsidRPr="007C0B3E">
        <w:rPr>
          <w:rFonts w:ascii="Times New Roman" w:hAnsi="Times New Roman" w:cs="Times New Roman"/>
          <w:sz w:val="24"/>
          <w:szCs w:val="24"/>
        </w:rPr>
        <w:t xml:space="preserve"> uurimisprojekti täitmise perioodil immatrikuleeritud doktoranti</w:t>
      </w:r>
      <w:r w:rsidR="00F469D5" w:rsidRPr="007C0B3E">
        <w:rPr>
          <w:rFonts w:ascii="Times New Roman" w:hAnsi="Times New Roman" w:cs="Times New Roman"/>
          <w:sz w:val="24"/>
          <w:szCs w:val="24"/>
        </w:rPr>
        <w:t>.</w:t>
      </w:r>
    </w:p>
    <w:p w14:paraId="6FCEE60B" w14:textId="1128FFCC" w:rsidR="00EA677F" w:rsidRDefault="00734D09" w:rsidP="00BE3769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A677F">
        <w:rPr>
          <w:rFonts w:ascii="Times New Roman" w:hAnsi="Times New Roman" w:cs="Times New Roman"/>
          <w:sz w:val="24"/>
          <w:szCs w:val="24"/>
        </w:rPr>
        <w:t>urimis</w:t>
      </w:r>
      <w:r w:rsidR="00EA677F" w:rsidRPr="00EA677F">
        <w:rPr>
          <w:rFonts w:ascii="Times New Roman" w:hAnsi="Times New Roman" w:cs="Times New Roman"/>
          <w:sz w:val="24"/>
          <w:szCs w:val="24"/>
        </w:rPr>
        <w:t xml:space="preserve">projekti ellu viiva uurimisrühma koosseisu nõuete täitmise kontrollimiseks kasutatakse </w:t>
      </w:r>
      <w:proofErr w:type="spellStart"/>
      <w:r w:rsidR="00EA677F" w:rsidRPr="00EA677F">
        <w:rPr>
          <w:rFonts w:ascii="Times New Roman" w:hAnsi="Times New Roman" w:cs="Times New Roman"/>
          <w:sz w:val="24"/>
          <w:szCs w:val="24"/>
        </w:rPr>
        <w:t>ETISe</w:t>
      </w:r>
      <w:proofErr w:type="spellEnd"/>
      <w:r w:rsidR="00EA677F" w:rsidRPr="00EA677F">
        <w:rPr>
          <w:rFonts w:ascii="Times New Roman" w:hAnsi="Times New Roman" w:cs="Times New Roman"/>
          <w:sz w:val="24"/>
          <w:szCs w:val="24"/>
        </w:rPr>
        <w:t xml:space="preserve"> andmeid</w:t>
      </w:r>
      <w:r w:rsidR="00EA677F">
        <w:rPr>
          <w:rFonts w:ascii="Times New Roman" w:hAnsi="Times New Roman" w:cs="Times New Roman"/>
          <w:sz w:val="24"/>
          <w:szCs w:val="24"/>
        </w:rPr>
        <w:t>.</w:t>
      </w:r>
    </w:p>
    <w:p w14:paraId="558299A3" w14:textId="4157502C" w:rsidR="00076534" w:rsidRDefault="00576DED" w:rsidP="00BE3769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576DED">
        <w:rPr>
          <w:rFonts w:ascii="Times New Roman" w:hAnsi="Times New Roman" w:cs="Times New Roman"/>
          <w:sz w:val="24"/>
          <w:szCs w:val="24"/>
        </w:rPr>
        <w:t xml:space="preserve">Punktides </w:t>
      </w:r>
      <w:r w:rsidR="00231513">
        <w:rPr>
          <w:rFonts w:ascii="Times New Roman" w:hAnsi="Times New Roman" w:cs="Times New Roman"/>
          <w:sz w:val="24"/>
          <w:szCs w:val="24"/>
        </w:rPr>
        <w:t>5.4</w:t>
      </w:r>
      <w:r w:rsidR="00461B8C">
        <w:rPr>
          <w:rFonts w:ascii="Times New Roman" w:hAnsi="Times New Roman" w:cs="Times New Roman"/>
          <w:sz w:val="24"/>
          <w:szCs w:val="24"/>
        </w:rPr>
        <w:t>, 5.5</w:t>
      </w:r>
      <w:r w:rsidR="004F6A72">
        <w:rPr>
          <w:rFonts w:ascii="Times New Roman" w:hAnsi="Times New Roman" w:cs="Times New Roman"/>
          <w:sz w:val="24"/>
          <w:szCs w:val="24"/>
        </w:rPr>
        <w:t>.</w:t>
      </w:r>
      <w:r w:rsidR="00231513">
        <w:rPr>
          <w:rFonts w:ascii="Times New Roman" w:hAnsi="Times New Roman" w:cs="Times New Roman"/>
          <w:sz w:val="24"/>
          <w:szCs w:val="24"/>
        </w:rPr>
        <w:t xml:space="preserve"> </w:t>
      </w:r>
      <w:r w:rsidR="0094576C" w:rsidRPr="001B5BD4">
        <w:rPr>
          <w:rFonts w:ascii="Times New Roman" w:hAnsi="Times New Roman" w:cs="Times New Roman"/>
          <w:sz w:val="24"/>
          <w:szCs w:val="24"/>
        </w:rPr>
        <w:t>ja</w:t>
      </w:r>
      <w:r w:rsidRPr="001B5BD4">
        <w:rPr>
          <w:rFonts w:ascii="Times New Roman" w:hAnsi="Times New Roman" w:cs="Times New Roman"/>
          <w:sz w:val="24"/>
          <w:szCs w:val="24"/>
        </w:rPr>
        <w:t xml:space="preserve"> 6.1.2.</w:t>
      </w:r>
      <w:r w:rsidRPr="00576DED">
        <w:rPr>
          <w:rFonts w:ascii="Times New Roman" w:hAnsi="Times New Roman" w:cs="Times New Roman"/>
          <w:sz w:val="24"/>
          <w:szCs w:val="24"/>
        </w:rPr>
        <w:t xml:space="preserve"> nimetatud erandi rahuldamise otsustab ekspertkomisjon. Punkti</w:t>
      </w:r>
      <w:r w:rsidR="004F6A72">
        <w:rPr>
          <w:rFonts w:ascii="Times New Roman" w:hAnsi="Times New Roman" w:cs="Times New Roman"/>
          <w:sz w:val="24"/>
          <w:szCs w:val="24"/>
        </w:rPr>
        <w:t>des</w:t>
      </w:r>
      <w:r w:rsidR="001823EF">
        <w:rPr>
          <w:rFonts w:ascii="Times New Roman" w:hAnsi="Times New Roman" w:cs="Times New Roman"/>
          <w:sz w:val="24"/>
          <w:szCs w:val="24"/>
        </w:rPr>
        <w:t xml:space="preserve"> 5.4.</w:t>
      </w:r>
      <w:r w:rsidRPr="00576DED">
        <w:rPr>
          <w:rFonts w:ascii="Times New Roman" w:hAnsi="Times New Roman" w:cs="Times New Roman"/>
          <w:sz w:val="24"/>
          <w:szCs w:val="24"/>
        </w:rPr>
        <w:t xml:space="preserve"> </w:t>
      </w:r>
      <w:r w:rsidR="004F6A72">
        <w:rPr>
          <w:rFonts w:ascii="Times New Roman" w:hAnsi="Times New Roman" w:cs="Times New Roman"/>
          <w:sz w:val="24"/>
          <w:szCs w:val="24"/>
        </w:rPr>
        <w:t xml:space="preserve">ja 5.5. </w:t>
      </w:r>
      <w:r w:rsidRPr="00576DED">
        <w:rPr>
          <w:rFonts w:ascii="Times New Roman" w:hAnsi="Times New Roman" w:cs="Times New Roman"/>
          <w:sz w:val="24"/>
          <w:szCs w:val="24"/>
        </w:rPr>
        <w:t>kirjeldatud erand puudutab sel juhul ainult uurimisrühma liikmete arvu.</w:t>
      </w:r>
    </w:p>
    <w:p w14:paraId="40AB7F67" w14:textId="77777777" w:rsidR="00576DED" w:rsidRPr="00576DED" w:rsidRDefault="00576DED" w:rsidP="00576DED">
      <w:pPr>
        <w:pStyle w:val="Loendilik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CAAF610" w14:textId="70CA50C1" w:rsidR="0039479D" w:rsidRPr="00C72B81" w:rsidRDefault="118A68A0" w:rsidP="00C72B8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B81">
        <w:rPr>
          <w:rFonts w:ascii="Times New Roman" w:hAnsi="Times New Roman" w:cs="Times New Roman"/>
          <w:b/>
          <w:bCs/>
          <w:sz w:val="24"/>
          <w:szCs w:val="24"/>
        </w:rPr>
        <w:t>Uurimis</w:t>
      </w:r>
      <w:r w:rsidR="6BFF6D04" w:rsidRPr="00C72B81">
        <w:rPr>
          <w:rFonts w:ascii="Times New Roman" w:hAnsi="Times New Roman" w:cs="Times New Roman"/>
          <w:b/>
          <w:bCs/>
          <w:sz w:val="24"/>
          <w:szCs w:val="24"/>
        </w:rPr>
        <w:t>teemade</w:t>
      </w:r>
      <w:r w:rsidR="68A63563" w:rsidRPr="00C72B81">
        <w:rPr>
          <w:rFonts w:ascii="Times New Roman" w:hAnsi="Times New Roman" w:cs="Times New Roman"/>
          <w:b/>
          <w:bCs/>
          <w:sz w:val="24"/>
          <w:szCs w:val="24"/>
        </w:rPr>
        <w:t xml:space="preserve"> ettepanekute esitamine</w:t>
      </w:r>
    </w:p>
    <w:p w14:paraId="4010EEED" w14:textId="5C436273" w:rsidR="00E07393" w:rsidRPr="008D6506" w:rsidRDefault="00C01757" w:rsidP="00C72B8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Taotleja esitab </w:t>
      </w:r>
      <w:r w:rsidR="00AB0D18">
        <w:rPr>
          <w:rFonts w:ascii="Times New Roman" w:hAnsi="Times New Roman" w:cs="Times New Roman"/>
          <w:sz w:val="24"/>
          <w:szCs w:val="24"/>
        </w:rPr>
        <w:t xml:space="preserve">asutuse </w:t>
      </w:r>
      <w:r>
        <w:rPr>
          <w:rFonts w:ascii="Times New Roman" w:hAnsi="Times New Roman" w:cs="Times New Roman"/>
          <w:sz w:val="24"/>
          <w:szCs w:val="24"/>
        </w:rPr>
        <w:t>kinnitatud u</w:t>
      </w:r>
      <w:r w:rsidR="007C6340" w:rsidRPr="00C17ACD">
        <w:rPr>
          <w:rFonts w:ascii="Times New Roman" w:hAnsi="Times New Roman" w:cs="Times New Roman"/>
          <w:sz w:val="24"/>
          <w:szCs w:val="24"/>
        </w:rPr>
        <w:t>urimisteema ettepanek</w:t>
      </w:r>
      <w:r>
        <w:rPr>
          <w:rFonts w:ascii="Times New Roman" w:hAnsi="Times New Roman" w:cs="Times New Roman"/>
          <w:sz w:val="24"/>
          <w:szCs w:val="24"/>
        </w:rPr>
        <w:t>u</w:t>
      </w:r>
      <w:r w:rsidR="007C6340" w:rsidRPr="00C17ACD">
        <w:rPr>
          <w:rFonts w:ascii="Times New Roman" w:hAnsi="Times New Roman" w:cs="Times New Roman"/>
          <w:sz w:val="24"/>
          <w:szCs w:val="24"/>
        </w:rPr>
        <w:t xml:space="preserve"> Eesti Teadusinfosüsteemis ETIS vastaval vormil.</w:t>
      </w:r>
    </w:p>
    <w:p w14:paraId="369B13E7" w14:textId="5B5383CB" w:rsidR="00651786" w:rsidRPr="00C900B8" w:rsidRDefault="2B4E0CFD" w:rsidP="00C72B8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Uurimis</w:t>
      </w:r>
      <w:r w:rsidR="52614081" w:rsidRPr="00C17ACD">
        <w:rPr>
          <w:rFonts w:ascii="Times New Roman" w:hAnsi="Times New Roman" w:cs="Times New Roman"/>
          <w:sz w:val="24"/>
          <w:szCs w:val="24"/>
        </w:rPr>
        <w:t>teema</w:t>
      </w:r>
      <w:r w:rsidRPr="00C17ACD">
        <w:rPr>
          <w:rFonts w:ascii="Times New Roman" w:hAnsi="Times New Roman" w:cs="Times New Roman"/>
          <w:sz w:val="24"/>
          <w:szCs w:val="24"/>
        </w:rPr>
        <w:t xml:space="preserve"> e</w:t>
      </w:r>
      <w:r w:rsidR="68A63563" w:rsidRPr="00C17ACD">
        <w:rPr>
          <w:rFonts w:ascii="Times New Roman" w:hAnsi="Times New Roman" w:cs="Times New Roman"/>
          <w:sz w:val="24"/>
          <w:szCs w:val="24"/>
        </w:rPr>
        <w:t>ttepanek peab sisaldama vähemalt järgmisi andmeid, kirjeldusi</w:t>
      </w:r>
      <w:r w:rsidR="00811606">
        <w:rPr>
          <w:rFonts w:ascii="Times New Roman" w:hAnsi="Times New Roman" w:cs="Times New Roman"/>
          <w:sz w:val="24"/>
          <w:szCs w:val="24"/>
        </w:rPr>
        <w:t>, plaane</w:t>
      </w:r>
      <w:r w:rsidR="68A63563" w:rsidRPr="00C17ACD">
        <w:rPr>
          <w:rFonts w:ascii="Times New Roman" w:hAnsi="Times New Roman" w:cs="Times New Roman"/>
          <w:sz w:val="24"/>
          <w:szCs w:val="24"/>
        </w:rPr>
        <w:t xml:space="preserve"> ja selgitusi:  </w:t>
      </w:r>
    </w:p>
    <w:p w14:paraId="300737BE" w14:textId="3FBEC9DC" w:rsidR="00F42491" w:rsidRDefault="001E6D28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ettepan</w:t>
      </w:r>
      <w:r w:rsidR="00E003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ku pealkiri </w:t>
      </w:r>
      <w:r w:rsidR="00E003E5"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 xml:space="preserve"> lühikokkuvõte eesti ja inglise keeles;</w:t>
      </w:r>
    </w:p>
    <w:p w14:paraId="68ECE247" w14:textId="102D2C3F" w:rsidR="0039479D" w:rsidRPr="00D3496D" w:rsidRDefault="68A63563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 xml:space="preserve">kirjeldus, </w:t>
      </w:r>
      <w:r w:rsidR="274C7948" w:rsidRPr="00D3496D">
        <w:rPr>
          <w:rFonts w:ascii="Times New Roman" w:hAnsi="Times New Roman" w:cs="Times New Roman"/>
          <w:sz w:val="24"/>
          <w:szCs w:val="24"/>
        </w:rPr>
        <w:t>missugust probleemi, kitsaskohta või kasutamata arengu</w:t>
      </w:r>
      <w:r w:rsidR="00917DE7">
        <w:rPr>
          <w:rFonts w:ascii="Times New Roman" w:hAnsi="Times New Roman" w:cs="Times New Roman"/>
          <w:sz w:val="24"/>
          <w:szCs w:val="24"/>
        </w:rPr>
        <w:softHyphen/>
      </w:r>
      <w:r w:rsidR="274C7948" w:rsidRPr="00D3496D">
        <w:rPr>
          <w:rFonts w:ascii="Times New Roman" w:hAnsi="Times New Roman" w:cs="Times New Roman"/>
          <w:sz w:val="24"/>
          <w:szCs w:val="24"/>
        </w:rPr>
        <w:t xml:space="preserve">võimalust </w:t>
      </w:r>
      <w:r w:rsidR="006B49B4" w:rsidRPr="00D3496D">
        <w:rPr>
          <w:rFonts w:ascii="Times New Roman" w:hAnsi="Times New Roman" w:cs="Times New Roman"/>
          <w:sz w:val="24"/>
          <w:szCs w:val="24"/>
        </w:rPr>
        <w:t xml:space="preserve">uurimisteema </w:t>
      </w:r>
      <w:r w:rsidR="274C7948" w:rsidRPr="00D3496D">
        <w:rPr>
          <w:rFonts w:ascii="Times New Roman" w:hAnsi="Times New Roman" w:cs="Times New Roman"/>
          <w:sz w:val="24"/>
          <w:szCs w:val="24"/>
        </w:rPr>
        <w:t xml:space="preserve">ettepanek käsitleb, </w:t>
      </w:r>
      <w:r w:rsidRPr="00D3496D">
        <w:rPr>
          <w:rFonts w:ascii="Times New Roman" w:hAnsi="Times New Roman" w:cs="Times New Roman"/>
          <w:sz w:val="24"/>
          <w:szCs w:val="24"/>
        </w:rPr>
        <w:t>millised on uurimis</w:t>
      </w:r>
      <w:r w:rsidR="7841535A" w:rsidRPr="00D3496D">
        <w:rPr>
          <w:rFonts w:ascii="Times New Roman" w:hAnsi="Times New Roman" w:cs="Times New Roman"/>
          <w:sz w:val="24"/>
          <w:szCs w:val="24"/>
        </w:rPr>
        <w:t>teema</w:t>
      </w:r>
      <w:r w:rsidRPr="00D3496D">
        <w:rPr>
          <w:rFonts w:ascii="Times New Roman" w:hAnsi="Times New Roman" w:cs="Times New Roman"/>
          <w:sz w:val="24"/>
          <w:szCs w:val="24"/>
        </w:rPr>
        <w:t xml:space="preserve"> põhieesmärgid</w:t>
      </w:r>
      <w:r w:rsidR="006A71E5">
        <w:rPr>
          <w:rFonts w:ascii="Times New Roman" w:hAnsi="Times New Roman" w:cs="Times New Roman"/>
          <w:sz w:val="24"/>
          <w:szCs w:val="24"/>
        </w:rPr>
        <w:t>, uurimisküsimused</w:t>
      </w:r>
      <w:r w:rsidR="32EA1BE7" w:rsidRPr="00D3496D">
        <w:rPr>
          <w:rFonts w:ascii="Times New Roman" w:hAnsi="Times New Roman" w:cs="Times New Roman"/>
          <w:sz w:val="24"/>
          <w:szCs w:val="24"/>
        </w:rPr>
        <w:t xml:space="preserve"> ja</w:t>
      </w:r>
      <w:r w:rsidRPr="00D3496D">
        <w:rPr>
          <w:rFonts w:ascii="Times New Roman" w:hAnsi="Times New Roman" w:cs="Times New Roman"/>
          <w:sz w:val="24"/>
          <w:szCs w:val="24"/>
        </w:rPr>
        <w:t xml:space="preserve">  eeldatavad tulemused</w:t>
      </w:r>
      <w:r w:rsidR="1477A736" w:rsidRPr="00D3496D">
        <w:rPr>
          <w:rFonts w:ascii="Times New Roman" w:hAnsi="Times New Roman" w:cs="Times New Roman"/>
          <w:sz w:val="24"/>
          <w:szCs w:val="24"/>
        </w:rPr>
        <w:t xml:space="preserve"> ning </w:t>
      </w:r>
      <w:r w:rsidR="1477A736" w:rsidRPr="00D3496D">
        <w:rPr>
          <w:rFonts w:ascii="Times New Roman" w:hAnsi="Times New Roman" w:cs="Times New Roman"/>
          <w:sz w:val="24"/>
          <w:szCs w:val="24"/>
        </w:rPr>
        <w:lastRenderedPageBreak/>
        <w:t xml:space="preserve">valdkonnas </w:t>
      </w:r>
      <w:r w:rsidR="27A23D14" w:rsidRPr="00D3496D">
        <w:rPr>
          <w:rFonts w:ascii="Times New Roman" w:hAnsi="Times New Roman" w:cs="Times New Roman"/>
          <w:sz w:val="24"/>
          <w:szCs w:val="24"/>
        </w:rPr>
        <w:t xml:space="preserve">projekti toel </w:t>
      </w:r>
      <w:r w:rsidR="1477A736" w:rsidRPr="00D3496D">
        <w:rPr>
          <w:rFonts w:ascii="Times New Roman" w:hAnsi="Times New Roman" w:cs="Times New Roman"/>
          <w:sz w:val="24"/>
          <w:szCs w:val="24"/>
        </w:rPr>
        <w:t>tehtav arenguhüpe</w:t>
      </w:r>
      <w:r w:rsidR="59246D83" w:rsidRPr="00D3496D">
        <w:rPr>
          <w:rFonts w:ascii="Times New Roman" w:hAnsi="Times New Roman" w:cs="Times New Roman"/>
          <w:sz w:val="24"/>
          <w:szCs w:val="24"/>
        </w:rPr>
        <w:t xml:space="preserve"> ja saavutatav lisandväärtus</w:t>
      </w:r>
      <w:r w:rsidR="34D7B90E" w:rsidRPr="00D3496D">
        <w:rPr>
          <w:rFonts w:ascii="Times New Roman" w:hAnsi="Times New Roman" w:cs="Times New Roman"/>
          <w:sz w:val="24"/>
          <w:szCs w:val="24"/>
        </w:rPr>
        <w:t>;</w:t>
      </w:r>
    </w:p>
    <w:p w14:paraId="357212A5" w14:textId="0F88DB29" w:rsidR="007C2E0E" w:rsidRPr="00D3496D" w:rsidRDefault="00A31754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>selgitus</w:t>
      </w:r>
      <w:r w:rsidR="006810A0" w:rsidRPr="00D3496D">
        <w:rPr>
          <w:rFonts w:ascii="Times New Roman" w:hAnsi="Times New Roman" w:cs="Times New Roman"/>
          <w:sz w:val="24"/>
          <w:szCs w:val="24"/>
        </w:rPr>
        <w:t xml:space="preserve">, mis </w:t>
      </w:r>
      <w:r w:rsidR="007C2E0E" w:rsidRPr="00D3496D">
        <w:rPr>
          <w:rFonts w:ascii="Times New Roman" w:hAnsi="Times New Roman" w:cs="Times New Roman"/>
          <w:sz w:val="24"/>
          <w:szCs w:val="24"/>
        </w:rPr>
        <w:t>meetod</w:t>
      </w:r>
      <w:r w:rsidR="006810A0" w:rsidRPr="00D3496D">
        <w:rPr>
          <w:rFonts w:ascii="Times New Roman" w:hAnsi="Times New Roman" w:cs="Times New Roman"/>
          <w:sz w:val="24"/>
          <w:szCs w:val="24"/>
        </w:rPr>
        <w:t xml:space="preserve">eid </w:t>
      </w:r>
      <w:r w:rsidRPr="00D3496D">
        <w:rPr>
          <w:rFonts w:ascii="Times New Roman" w:hAnsi="Times New Roman" w:cs="Times New Roman"/>
          <w:sz w:val="24"/>
          <w:szCs w:val="24"/>
        </w:rPr>
        <w:t>eesmärkide saavutamiseks kasutatakse</w:t>
      </w:r>
      <w:r w:rsidR="007C2E0E" w:rsidRPr="00D3496D">
        <w:rPr>
          <w:rFonts w:ascii="Times New Roman" w:hAnsi="Times New Roman" w:cs="Times New Roman"/>
          <w:sz w:val="24"/>
          <w:szCs w:val="24"/>
        </w:rPr>
        <w:t xml:space="preserve">, </w:t>
      </w:r>
      <w:r w:rsidR="00B40432" w:rsidRPr="00D3496D">
        <w:rPr>
          <w:rFonts w:ascii="Times New Roman" w:hAnsi="Times New Roman" w:cs="Times New Roman"/>
          <w:sz w:val="24"/>
          <w:szCs w:val="24"/>
        </w:rPr>
        <w:t xml:space="preserve">milline on </w:t>
      </w:r>
      <w:r w:rsidR="007C2E0E" w:rsidRPr="00D3496D">
        <w:rPr>
          <w:rFonts w:ascii="Times New Roman" w:hAnsi="Times New Roman" w:cs="Times New Roman"/>
          <w:sz w:val="24"/>
          <w:szCs w:val="24"/>
        </w:rPr>
        <w:t xml:space="preserve">tööplaan, </w:t>
      </w:r>
      <w:r w:rsidR="006A71E5">
        <w:rPr>
          <w:rFonts w:ascii="Times New Roman" w:hAnsi="Times New Roman" w:cs="Times New Roman"/>
          <w:sz w:val="24"/>
          <w:szCs w:val="24"/>
        </w:rPr>
        <w:t>sh eeldatav ajakava aastate lõikes</w:t>
      </w:r>
      <w:r w:rsidR="00C81007">
        <w:rPr>
          <w:rFonts w:ascii="Times New Roman" w:hAnsi="Times New Roman" w:cs="Times New Roman"/>
          <w:sz w:val="24"/>
          <w:szCs w:val="24"/>
        </w:rPr>
        <w:t xml:space="preserve">, </w:t>
      </w:r>
      <w:r w:rsidR="007C2E0E" w:rsidRPr="00D3496D">
        <w:rPr>
          <w:rFonts w:ascii="Times New Roman" w:hAnsi="Times New Roman" w:cs="Times New Roman"/>
          <w:sz w:val="24"/>
          <w:szCs w:val="24"/>
        </w:rPr>
        <w:t>ning</w:t>
      </w:r>
      <w:r w:rsidRPr="00D3496D">
        <w:rPr>
          <w:rFonts w:ascii="Times New Roman" w:hAnsi="Times New Roman" w:cs="Times New Roman"/>
          <w:sz w:val="24"/>
          <w:szCs w:val="24"/>
        </w:rPr>
        <w:t xml:space="preserve"> kuidas</w:t>
      </w:r>
      <w:r w:rsidR="007C2E0E"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="00F12706" w:rsidRPr="00D3496D">
        <w:rPr>
          <w:rFonts w:ascii="Times New Roman" w:hAnsi="Times New Roman" w:cs="Times New Roman"/>
          <w:sz w:val="24"/>
          <w:szCs w:val="24"/>
        </w:rPr>
        <w:t xml:space="preserve">toimub </w:t>
      </w:r>
      <w:r w:rsidR="007C2E0E" w:rsidRPr="00D3496D">
        <w:rPr>
          <w:rFonts w:ascii="Times New Roman" w:hAnsi="Times New Roman" w:cs="Times New Roman"/>
          <w:sz w:val="24"/>
          <w:szCs w:val="24"/>
        </w:rPr>
        <w:t>riskide</w:t>
      </w:r>
      <w:r w:rsidR="00F12706" w:rsidRPr="00D3496D">
        <w:rPr>
          <w:rFonts w:ascii="Times New Roman" w:hAnsi="Times New Roman" w:cs="Times New Roman"/>
          <w:sz w:val="24"/>
          <w:szCs w:val="24"/>
        </w:rPr>
        <w:t xml:space="preserve"> maandamine;</w:t>
      </w:r>
    </w:p>
    <w:p w14:paraId="18E5846A" w14:textId="59964399" w:rsidR="00EC4CD8" w:rsidRPr="00D3496D" w:rsidRDefault="00EC4CD8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>kirjeldus, mis</w:t>
      </w:r>
      <w:r w:rsidR="00666A78" w:rsidRPr="00D3496D">
        <w:rPr>
          <w:rFonts w:ascii="Times New Roman" w:hAnsi="Times New Roman" w:cs="Times New Roman"/>
          <w:sz w:val="24"/>
          <w:szCs w:val="24"/>
        </w:rPr>
        <w:t>suguseid esialgseid tulemusi on saadud või milliseid eel</w:t>
      </w:r>
      <w:r w:rsidR="00D652DC" w:rsidRPr="00D3496D">
        <w:rPr>
          <w:rFonts w:ascii="Times New Roman" w:hAnsi="Times New Roman" w:cs="Times New Roman"/>
          <w:sz w:val="24"/>
          <w:szCs w:val="24"/>
        </w:rPr>
        <w:t>katseid/analüüse on tehtud;</w:t>
      </w:r>
    </w:p>
    <w:p w14:paraId="4E3A088E" w14:textId="77B4BBAF" w:rsidR="00BD755F" w:rsidRPr="00D3496D" w:rsidRDefault="00211DA6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selgitus ja </w:t>
      </w:r>
      <w:r w:rsidR="00827CA8">
        <w:rPr>
          <w:rFonts w:ascii="Times New Roman" w:hAnsi="Times New Roman" w:cs="Times New Roman"/>
          <w:sz w:val="24"/>
          <w:szCs w:val="24"/>
        </w:rPr>
        <w:t xml:space="preserve">põhjendatud </w:t>
      </w:r>
      <w:r>
        <w:rPr>
          <w:rFonts w:ascii="Times New Roman" w:hAnsi="Times New Roman" w:cs="Times New Roman"/>
          <w:sz w:val="24"/>
          <w:szCs w:val="24"/>
        </w:rPr>
        <w:t>hinnang</w:t>
      </w:r>
      <w:r w:rsidR="00827CA8">
        <w:rPr>
          <w:rFonts w:ascii="Times New Roman" w:hAnsi="Times New Roman" w:cs="Times New Roman"/>
          <w:sz w:val="24"/>
          <w:szCs w:val="24"/>
        </w:rPr>
        <w:t xml:space="preserve"> </w:t>
      </w:r>
      <w:r w:rsidR="00865502">
        <w:rPr>
          <w:rFonts w:ascii="Times New Roman" w:hAnsi="Times New Roman" w:cs="Times New Roman"/>
          <w:sz w:val="24"/>
          <w:szCs w:val="24"/>
        </w:rPr>
        <w:t>uurimisteema</w:t>
      </w:r>
      <w:r w:rsidR="009828D5" w:rsidRPr="00D3496D">
        <w:rPr>
          <w:rFonts w:ascii="Times New Roman" w:hAnsi="Times New Roman" w:cs="Times New Roman"/>
          <w:sz w:val="24"/>
          <w:szCs w:val="24"/>
        </w:rPr>
        <w:t xml:space="preserve"> TVT tase</w:t>
      </w:r>
      <w:r w:rsidR="00827CA8">
        <w:rPr>
          <w:rFonts w:ascii="Times New Roman" w:hAnsi="Times New Roman" w:cs="Times New Roman"/>
          <w:sz w:val="24"/>
          <w:szCs w:val="24"/>
        </w:rPr>
        <w:t>me kohta</w:t>
      </w:r>
      <w:r w:rsidR="009828D5" w:rsidRPr="00D3496D">
        <w:rPr>
          <w:rFonts w:ascii="Times New Roman" w:hAnsi="Times New Roman" w:cs="Times New Roman"/>
          <w:sz w:val="24"/>
          <w:szCs w:val="24"/>
        </w:rPr>
        <w:t>;</w:t>
      </w:r>
    </w:p>
    <w:p w14:paraId="187FAA5D" w14:textId="2DFAAFDA" w:rsidR="00C33817" w:rsidRPr="00D3496D" w:rsidRDefault="00C33817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 xml:space="preserve">selgitus, </w:t>
      </w:r>
      <w:r w:rsidR="1478EA6C" w:rsidRPr="00D3496D">
        <w:rPr>
          <w:rFonts w:ascii="Times New Roman" w:hAnsi="Times New Roman" w:cs="Times New Roman"/>
          <w:sz w:val="24"/>
          <w:szCs w:val="24"/>
        </w:rPr>
        <w:t xml:space="preserve">millisesse </w:t>
      </w:r>
      <w:r w:rsidR="00F458FC" w:rsidRPr="00D3496D">
        <w:rPr>
          <w:rFonts w:ascii="Times New Roman" w:hAnsi="Times New Roman" w:cs="Times New Roman"/>
          <w:sz w:val="24"/>
          <w:szCs w:val="24"/>
        </w:rPr>
        <w:t>temaatilisse TA-</w:t>
      </w:r>
      <w:r w:rsidR="1478EA6C" w:rsidRPr="00D3496D">
        <w:rPr>
          <w:rFonts w:ascii="Times New Roman" w:hAnsi="Times New Roman" w:cs="Times New Roman"/>
          <w:sz w:val="24"/>
          <w:szCs w:val="24"/>
        </w:rPr>
        <w:t>programmi ettepanek esitatakse;</w:t>
      </w:r>
    </w:p>
    <w:p w14:paraId="26EF00EF" w14:textId="6100A749" w:rsidR="00C33817" w:rsidRPr="00D3496D" w:rsidRDefault="32890C17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>selgitus,</w:t>
      </w:r>
      <w:r w:rsidR="00AB0D18">
        <w:rPr>
          <w:rFonts w:ascii="Times New Roman" w:hAnsi="Times New Roman" w:cs="Times New Roman"/>
          <w:sz w:val="24"/>
          <w:szCs w:val="24"/>
        </w:rPr>
        <w:t xml:space="preserve"> </w:t>
      </w:r>
      <w:r w:rsidR="2B4E0CFD" w:rsidRPr="00D3496D">
        <w:rPr>
          <w:rFonts w:ascii="Times New Roman" w:hAnsi="Times New Roman" w:cs="Times New Roman"/>
          <w:sz w:val="24"/>
          <w:szCs w:val="24"/>
        </w:rPr>
        <w:t>milli</w:t>
      </w:r>
      <w:r w:rsidR="3AAE28EC" w:rsidRPr="00D3496D">
        <w:rPr>
          <w:rFonts w:ascii="Times New Roman" w:hAnsi="Times New Roman" w:cs="Times New Roman"/>
          <w:sz w:val="24"/>
          <w:szCs w:val="24"/>
        </w:rPr>
        <w:t>ne</w:t>
      </w:r>
      <w:r w:rsidR="4ED30671"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="2B4E0CFD" w:rsidRPr="00D3496D">
        <w:rPr>
          <w:rFonts w:ascii="Times New Roman" w:hAnsi="Times New Roman" w:cs="Times New Roman"/>
          <w:sz w:val="24"/>
          <w:szCs w:val="24"/>
        </w:rPr>
        <w:t>on uurimis</w:t>
      </w:r>
      <w:r w:rsidR="4B51DF9D" w:rsidRPr="00D3496D">
        <w:rPr>
          <w:rFonts w:ascii="Times New Roman" w:hAnsi="Times New Roman" w:cs="Times New Roman"/>
          <w:sz w:val="24"/>
          <w:szCs w:val="24"/>
        </w:rPr>
        <w:t>teema</w:t>
      </w:r>
      <w:r w:rsidR="2B4E0CFD"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="4F2B0FD0" w:rsidRPr="00D3496D">
        <w:rPr>
          <w:rFonts w:ascii="Times New Roman" w:hAnsi="Times New Roman" w:cs="Times New Roman"/>
          <w:sz w:val="24"/>
          <w:szCs w:val="24"/>
        </w:rPr>
        <w:t>panus</w:t>
      </w:r>
      <w:r w:rsidR="2B4E0CFD"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="00480261" w:rsidRPr="00D3496D">
        <w:rPr>
          <w:rFonts w:ascii="Times New Roman" w:hAnsi="Times New Roman" w:cs="Times New Roman"/>
          <w:sz w:val="24"/>
          <w:szCs w:val="24"/>
        </w:rPr>
        <w:t xml:space="preserve">TAIE </w:t>
      </w:r>
      <w:r w:rsidR="2B4E0CFD" w:rsidRPr="00D3496D">
        <w:rPr>
          <w:rFonts w:ascii="Times New Roman" w:hAnsi="Times New Roman" w:cs="Times New Roman"/>
          <w:sz w:val="24"/>
          <w:szCs w:val="24"/>
        </w:rPr>
        <w:t>nutika spetsialisee</w:t>
      </w:r>
      <w:r w:rsidR="00AB0D18">
        <w:rPr>
          <w:rFonts w:ascii="Times New Roman" w:hAnsi="Times New Roman" w:cs="Times New Roman"/>
          <w:sz w:val="24"/>
          <w:szCs w:val="24"/>
        </w:rPr>
        <w:softHyphen/>
      </w:r>
      <w:r w:rsidR="2B4E0CFD" w:rsidRPr="00D3496D">
        <w:rPr>
          <w:rFonts w:ascii="Times New Roman" w:hAnsi="Times New Roman" w:cs="Times New Roman"/>
          <w:sz w:val="24"/>
          <w:szCs w:val="24"/>
        </w:rPr>
        <w:t>rumise fookusvaldkondade teekaartide</w:t>
      </w:r>
      <w:r w:rsidR="58C64622" w:rsidRPr="00D3496D">
        <w:rPr>
          <w:rFonts w:ascii="Times New Roman" w:hAnsi="Times New Roman" w:cs="Times New Roman"/>
          <w:sz w:val="24"/>
          <w:szCs w:val="24"/>
        </w:rPr>
        <w:t xml:space="preserve"> eesmärkide täitmisesse </w:t>
      </w:r>
      <w:r w:rsidR="2E39BACB" w:rsidRPr="00D3496D">
        <w:rPr>
          <w:rFonts w:ascii="Times New Roman" w:hAnsi="Times New Roman" w:cs="Times New Roman"/>
          <w:sz w:val="24"/>
          <w:szCs w:val="24"/>
        </w:rPr>
        <w:t xml:space="preserve">ja </w:t>
      </w:r>
      <w:r w:rsidR="32EA1BE7" w:rsidRPr="00D3496D">
        <w:rPr>
          <w:rFonts w:ascii="Times New Roman" w:hAnsi="Times New Roman" w:cs="Times New Roman"/>
          <w:sz w:val="24"/>
          <w:szCs w:val="24"/>
        </w:rPr>
        <w:t xml:space="preserve">seal kinnitatud </w:t>
      </w:r>
      <w:r w:rsidR="2E39BACB" w:rsidRPr="00D3496D">
        <w:rPr>
          <w:rFonts w:ascii="Times New Roman" w:hAnsi="Times New Roman" w:cs="Times New Roman"/>
          <w:sz w:val="24"/>
          <w:szCs w:val="24"/>
        </w:rPr>
        <w:t>prioriteetsete</w:t>
      </w:r>
      <w:r w:rsidR="309393A8" w:rsidRPr="00D3496D">
        <w:rPr>
          <w:rFonts w:ascii="Times New Roman" w:hAnsi="Times New Roman" w:cs="Times New Roman"/>
          <w:sz w:val="24"/>
          <w:szCs w:val="24"/>
        </w:rPr>
        <w:t>sse</w:t>
      </w:r>
      <w:r w:rsidR="2E39BACB" w:rsidRPr="00D3496D">
        <w:rPr>
          <w:rFonts w:ascii="Times New Roman" w:hAnsi="Times New Roman" w:cs="Times New Roman"/>
          <w:sz w:val="24"/>
          <w:szCs w:val="24"/>
        </w:rPr>
        <w:t xml:space="preserve"> suundade</w:t>
      </w:r>
      <w:r w:rsidR="3EB056A2" w:rsidRPr="00D3496D">
        <w:rPr>
          <w:rFonts w:ascii="Times New Roman" w:hAnsi="Times New Roman" w:cs="Times New Roman"/>
          <w:sz w:val="24"/>
          <w:szCs w:val="24"/>
        </w:rPr>
        <w:t>sse</w:t>
      </w:r>
      <w:r w:rsidR="2B4E0CFD" w:rsidRPr="00D3496D">
        <w:rPr>
          <w:rFonts w:ascii="Times New Roman" w:hAnsi="Times New Roman" w:cs="Times New Roman"/>
          <w:sz w:val="24"/>
          <w:szCs w:val="24"/>
        </w:rPr>
        <w:t>;</w:t>
      </w:r>
    </w:p>
    <w:p w14:paraId="4A5EC8D4" w14:textId="14280CAA" w:rsidR="002E2809" w:rsidRPr="00D3496D" w:rsidRDefault="002E2809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 xml:space="preserve">mis on </w:t>
      </w:r>
      <w:r w:rsidR="00865502">
        <w:rPr>
          <w:rFonts w:ascii="Times New Roman" w:hAnsi="Times New Roman" w:cs="Times New Roman"/>
          <w:sz w:val="24"/>
          <w:szCs w:val="24"/>
        </w:rPr>
        <w:t xml:space="preserve">uurimisteema ettepanekule vastava </w:t>
      </w:r>
      <w:r w:rsidR="00C33817" w:rsidRPr="00D3496D">
        <w:rPr>
          <w:rFonts w:ascii="Times New Roman" w:hAnsi="Times New Roman" w:cs="Times New Roman"/>
          <w:sz w:val="24"/>
          <w:szCs w:val="24"/>
        </w:rPr>
        <w:t>uurimis</w:t>
      </w:r>
      <w:r w:rsidR="0039479D" w:rsidRPr="00D3496D">
        <w:rPr>
          <w:rFonts w:ascii="Times New Roman" w:hAnsi="Times New Roman" w:cs="Times New Roman"/>
          <w:sz w:val="24"/>
          <w:szCs w:val="24"/>
        </w:rPr>
        <w:t xml:space="preserve">projekti </w:t>
      </w:r>
      <w:r w:rsidR="007D26C4">
        <w:rPr>
          <w:rFonts w:ascii="Times New Roman" w:hAnsi="Times New Roman" w:cs="Times New Roman"/>
          <w:sz w:val="24"/>
          <w:szCs w:val="24"/>
        </w:rPr>
        <w:t>periood</w:t>
      </w:r>
      <w:r w:rsidR="008560E6" w:rsidRPr="00D3496D">
        <w:rPr>
          <w:rFonts w:ascii="Times New Roman" w:hAnsi="Times New Roman" w:cs="Times New Roman"/>
          <w:sz w:val="24"/>
          <w:szCs w:val="24"/>
        </w:rPr>
        <w:t>,</w:t>
      </w:r>
      <w:r w:rsidR="0039479D" w:rsidRPr="00D3496D">
        <w:rPr>
          <w:rFonts w:ascii="Times New Roman" w:hAnsi="Times New Roman" w:cs="Times New Roman"/>
          <w:sz w:val="24"/>
          <w:szCs w:val="24"/>
        </w:rPr>
        <w:t xml:space="preserve"> millist</w:t>
      </w:r>
      <w:r w:rsidR="00C33817" w:rsidRPr="00D3496D">
        <w:rPr>
          <w:rFonts w:ascii="Times New Roman" w:hAnsi="Times New Roman" w:cs="Times New Roman"/>
          <w:sz w:val="24"/>
          <w:szCs w:val="24"/>
        </w:rPr>
        <w:t xml:space="preserve"> toetust</w:t>
      </w:r>
      <w:r w:rsidR="0039479D"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="008560E6" w:rsidRPr="00D3496D">
        <w:rPr>
          <w:rFonts w:ascii="Times New Roman" w:hAnsi="Times New Roman" w:cs="Times New Roman"/>
          <w:sz w:val="24"/>
          <w:szCs w:val="24"/>
        </w:rPr>
        <w:t xml:space="preserve">(ühikuhinda) </w:t>
      </w:r>
      <w:r w:rsidR="00CE5EEB" w:rsidRPr="00D3496D">
        <w:rPr>
          <w:rFonts w:ascii="Times New Roman" w:hAnsi="Times New Roman" w:cs="Times New Roman"/>
          <w:sz w:val="24"/>
          <w:szCs w:val="24"/>
        </w:rPr>
        <w:t>uurimisprojekt</w:t>
      </w:r>
      <w:r w:rsidR="00EB074E" w:rsidRPr="00D3496D">
        <w:rPr>
          <w:rFonts w:ascii="Times New Roman" w:hAnsi="Times New Roman" w:cs="Times New Roman"/>
          <w:sz w:val="24"/>
          <w:szCs w:val="24"/>
        </w:rPr>
        <w:t>i</w:t>
      </w:r>
      <w:r w:rsidR="00CE5EEB" w:rsidRPr="00D3496D">
        <w:rPr>
          <w:rFonts w:ascii="Times New Roman" w:hAnsi="Times New Roman" w:cs="Times New Roman"/>
          <w:sz w:val="24"/>
          <w:szCs w:val="24"/>
        </w:rPr>
        <w:t xml:space="preserve"> elluviimiseks</w:t>
      </w:r>
      <w:r w:rsidR="00680A6C" w:rsidRPr="00D3496D">
        <w:rPr>
          <w:rFonts w:ascii="Times New Roman" w:hAnsi="Times New Roman" w:cs="Times New Roman"/>
          <w:sz w:val="24"/>
          <w:szCs w:val="24"/>
        </w:rPr>
        <w:t xml:space="preserve"> taotletakse </w:t>
      </w:r>
      <w:r w:rsidR="007549B5" w:rsidRPr="00D3496D">
        <w:rPr>
          <w:rFonts w:ascii="Times New Roman" w:hAnsi="Times New Roman" w:cs="Times New Roman"/>
          <w:sz w:val="24"/>
          <w:szCs w:val="24"/>
        </w:rPr>
        <w:t>ja mis on ühikuhinna taotlemise põhjendus</w:t>
      </w:r>
      <w:r w:rsidR="006703C9" w:rsidRPr="00D3496D">
        <w:rPr>
          <w:rFonts w:ascii="Times New Roman" w:hAnsi="Times New Roman" w:cs="Times New Roman"/>
          <w:sz w:val="24"/>
          <w:szCs w:val="24"/>
        </w:rPr>
        <w:t>, sh indikatiivne eelarve</w:t>
      </w:r>
      <w:r w:rsidR="00A34E8B">
        <w:rPr>
          <w:rFonts w:ascii="Times New Roman" w:hAnsi="Times New Roman" w:cs="Times New Roman"/>
          <w:sz w:val="24"/>
          <w:szCs w:val="24"/>
        </w:rPr>
        <w:t xml:space="preserve"> ning selle seos tööplaaniga</w:t>
      </w:r>
      <w:r w:rsidR="00CE5EEB" w:rsidRPr="00D3496D">
        <w:rPr>
          <w:rFonts w:ascii="Times New Roman" w:hAnsi="Times New Roman" w:cs="Times New Roman"/>
          <w:sz w:val="24"/>
          <w:szCs w:val="24"/>
        </w:rPr>
        <w:t>;</w:t>
      </w:r>
    </w:p>
    <w:p w14:paraId="32DA454C" w14:textId="336ED1BD" w:rsidR="0087469B" w:rsidRDefault="566C6D72" w:rsidP="002A2620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11288A">
        <w:rPr>
          <w:rFonts w:ascii="Times New Roman" w:hAnsi="Times New Roman" w:cs="Times New Roman"/>
          <w:sz w:val="24"/>
          <w:szCs w:val="24"/>
        </w:rPr>
        <w:t xml:space="preserve">selgitus, kuidas </w:t>
      </w:r>
      <w:r w:rsidR="00BC15D4" w:rsidRPr="0011288A">
        <w:rPr>
          <w:rFonts w:ascii="Times New Roman" w:hAnsi="Times New Roman" w:cs="Times New Roman"/>
          <w:sz w:val="24"/>
          <w:szCs w:val="24"/>
        </w:rPr>
        <w:t>uurimisteema</w:t>
      </w:r>
      <w:r w:rsidRPr="0011288A">
        <w:rPr>
          <w:rFonts w:ascii="Times New Roman" w:hAnsi="Times New Roman" w:cs="Times New Roman"/>
          <w:sz w:val="24"/>
          <w:szCs w:val="24"/>
        </w:rPr>
        <w:t xml:space="preserve"> panustab valdkonna </w:t>
      </w:r>
      <w:r w:rsidR="08BB1A65" w:rsidRPr="0011288A">
        <w:rPr>
          <w:rFonts w:ascii="Times New Roman" w:hAnsi="Times New Roman" w:cs="Times New Roman"/>
          <w:sz w:val="24"/>
          <w:szCs w:val="24"/>
        </w:rPr>
        <w:t>inimressursi arendamisse</w:t>
      </w:r>
      <w:r w:rsidR="100BB83B" w:rsidRPr="0011288A">
        <w:rPr>
          <w:rFonts w:ascii="Times New Roman" w:hAnsi="Times New Roman" w:cs="Times New Roman"/>
          <w:sz w:val="24"/>
          <w:szCs w:val="24"/>
        </w:rPr>
        <w:t xml:space="preserve"> (sh vajadusel </w:t>
      </w:r>
      <w:r w:rsidR="18E30D3A" w:rsidRPr="0011288A">
        <w:rPr>
          <w:rFonts w:ascii="Times New Roman" w:hAnsi="Times New Roman" w:cs="Times New Roman"/>
          <w:sz w:val="24"/>
          <w:szCs w:val="24"/>
        </w:rPr>
        <w:t xml:space="preserve">kaasates </w:t>
      </w:r>
      <w:r w:rsidR="56CFD888" w:rsidRPr="0011288A">
        <w:rPr>
          <w:rFonts w:ascii="Times New Roman" w:hAnsi="Times New Roman" w:cs="Times New Roman"/>
          <w:sz w:val="24"/>
          <w:szCs w:val="24"/>
        </w:rPr>
        <w:t>täiendavat k</w:t>
      </w:r>
      <w:r w:rsidR="100BB83B" w:rsidRPr="0011288A">
        <w:rPr>
          <w:rFonts w:ascii="Times New Roman" w:hAnsi="Times New Roman" w:cs="Times New Roman"/>
          <w:sz w:val="24"/>
          <w:szCs w:val="24"/>
        </w:rPr>
        <w:t xml:space="preserve">ompetentsi </w:t>
      </w:r>
      <w:r w:rsidR="2F9E8A72" w:rsidRPr="0011288A">
        <w:rPr>
          <w:rFonts w:ascii="Times New Roman" w:hAnsi="Times New Roman" w:cs="Times New Roman"/>
          <w:sz w:val="24"/>
          <w:szCs w:val="24"/>
        </w:rPr>
        <w:t xml:space="preserve">välismaalt või </w:t>
      </w:r>
      <w:r w:rsidR="00E546C8" w:rsidRPr="0011288A">
        <w:rPr>
          <w:rFonts w:ascii="Times New Roman" w:hAnsi="Times New Roman" w:cs="Times New Roman"/>
          <w:sz w:val="24"/>
          <w:szCs w:val="24"/>
        </w:rPr>
        <w:t>väljastpoolt</w:t>
      </w:r>
      <w:r w:rsidR="2F9E8A72" w:rsidRPr="0011288A">
        <w:rPr>
          <w:rFonts w:ascii="Times New Roman" w:hAnsi="Times New Roman" w:cs="Times New Roman"/>
          <w:sz w:val="24"/>
          <w:szCs w:val="24"/>
        </w:rPr>
        <w:t xml:space="preserve"> teadus- ja arendusasutust</w:t>
      </w:r>
      <w:r w:rsidR="100BB83B" w:rsidRPr="0011288A">
        <w:rPr>
          <w:rFonts w:ascii="Times New Roman" w:hAnsi="Times New Roman" w:cs="Times New Roman"/>
          <w:sz w:val="24"/>
          <w:szCs w:val="24"/>
        </w:rPr>
        <w:t>)</w:t>
      </w:r>
      <w:r w:rsidR="679E42C4" w:rsidRPr="0011288A">
        <w:rPr>
          <w:rFonts w:ascii="Times New Roman" w:hAnsi="Times New Roman" w:cs="Times New Roman"/>
          <w:sz w:val="24"/>
          <w:szCs w:val="24"/>
        </w:rPr>
        <w:t xml:space="preserve">, </w:t>
      </w:r>
      <w:r w:rsidR="100BB83B" w:rsidRPr="0011288A">
        <w:rPr>
          <w:rFonts w:ascii="Times New Roman" w:hAnsi="Times New Roman" w:cs="Times New Roman"/>
          <w:sz w:val="24"/>
          <w:szCs w:val="24"/>
        </w:rPr>
        <w:t>teadlaste</w:t>
      </w:r>
      <w:r w:rsidR="3E2F6291" w:rsidRPr="0011288A">
        <w:rPr>
          <w:rFonts w:ascii="Times New Roman" w:hAnsi="Times New Roman" w:cs="Times New Roman"/>
          <w:sz w:val="24"/>
          <w:szCs w:val="24"/>
        </w:rPr>
        <w:t xml:space="preserve"> ja inseneride</w:t>
      </w:r>
      <w:r w:rsidRPr="0011288A">
        <w:rPr>
          <w:rFonts w:ascii="Times New Roman" w:hAnsi="Times New Roman" w:cs="Times New Roman"/>
          <w:sz w:val="24"/>
          <w:szCs w:val="24"/>
        </w:rPr>
        <w:t xml:space="preserve"> järel</w:t>
      </w:r>
      <w:r w:rsidR="1403DCDC" w:rsidRPr="0011288A">
        <w:rPr>
          <w:rFonts w:ascii="Times New Roman" w:hAnsi="Times New Roman" w:cs="Times New Roman"/>
          <w:sz w:val="24"/>
          <w:szCs w:val="24"/>
        </w:rPr>
        <w:t>- ja juurde</w:t>
      </w:r>
      <w:r w:rsidRPr="0011288A">
        <w:rPr>
          <w:rFonts w:ascii="Times New Roman" w:hAnsi="Times New Roman" w:cs="Times New Roman"/>
          <w:sz w:val="24"/>
          <w:szCs w:val="24"/>
        </w:rPr>
        <w:t>kasvu tagamisse ning teaduspõhisesse kõrgharidus</w:t>
      </w:r>
      <w:r w:rsidR="00917DE7">
        <w:rPr>
          <w:rFonts w:ascii="Times New Roman" w:hAnsi="Times New Roman" w:cs="Times New Roman"/>
          <w:sz w:val="24"/>
          <w:szCs w:val="24"/>
        </w:rPr>
        <w:softHyphen/>
      </w:r>
      <w:r w:rsidRPr="0011288A">
        <w:rPr>
          <w:rFonts w:ascii="Times New Roman" w:hAnsi="Times New Roman" w:cs="Times New Roman"/>
          <w:sz w:val="24"/>
          <w:szCs w:val="24"/>
        </w:rPr>
        <w:t>õppesse</w:t>
      </w:r>
      <w:r w:rsidR="670A6909" w:rsidRPr="0011288A">
        <w:rPr>
          <w:rFonts w:ascii="Times New Roman" w:hAnsi="Times New Roman" w:cs="Times New Roman"/>
          <w:sz w:val="24"/>
          <w:szCs w:val="24"/>
        </w:rPr>
        <w:t>,</w:t>
      </w:r>
      <w:r w:rsidR="32EA1BE7" w:rsidRPr="0011288A">
        <w:rPr>
          <w:rFonts w:ascii="Times New Roman" w:hAnsi="Times New Roman" w:cs="Times New Roman"/>
          <w:sz w:val="24"/>
          <w:szCs w:val="24"/>
        </w:rPr>
        <w:t xml:space="preserve"> </w:t>
      </w:r>
      <w:r w:rsidR="646ADD6E" w:rsidRPr="0011288A">
        <w:rPr>
          <w:rFonts w:ascii="Times New Roman" w:hAnsi="Times New Roman" w:cs="Times New Roman"/>
          <w:sz w:val="24"/>
          <w:szCs w:val="24"/>
        </w:rPr>
        <w:t xml:space="preserve">sh tuues välja </w:t>
      </w:r>
      <w:r w:rsidR="1EC44C64" w:rsidRPr="0011288A">
        <w:rPr>
          <w:rFonts w:ascii="Times New Roman" w:hAnsi="Times New Roman" w:cs="Times New Roman"/>
          <w:sz w:val="24"/>
          <w:szCs w:val="24"/>
        </w:rPr>
        <w:t>uu</w:t>
      </w:r>
      <w:r w:rsidR="55982987" w:rsidRPr="0011288A">
        <w:rPr>
          <w:rFonts w:ascii="Times New Roman" w:hAnsi="Times New Roman" w:cs="Times New Roman"/>
          <w:sz w:val="24"/>
          <w:szCs w:val="24"/>
        </w:rPr>
        <w:t xml:space="preserve">te </w:t>
      </w:r>
      <w:r w:rsidR="32EA1BE7" w:rsidRPr="0011288A">
        <w:rPr>
          <w:rFonts w:ascii="Times New Roman" w:hAnsi="Times New Roman" w:cs="Times New Roman"/>
          <w:sz w:val="24"/>
          <w:szCs w:val="24"/>
        </w:rPr>
        <w:t>doktorant-nooremteadurite kohtade</w:t>
      </w:r>
      <w:r w:rsidR="22F43C94" w:rsidRPr="0011288A">
        <w:rPr>
          <w:rFonts w:ascii="Times New Roman" w:hAnsi="Times New Roman" w:cs="Times New Roman"/>
          <w:sz w:val="24"/>
          <w:szCs w:val="24"/>
        </w:rPr>
        <w:t xml:space="preserve"> arvu ja nende täitmise ajakava</w:t>
      </w:r>
      <w:r w:rsidR="100BB83B" w:rsidRPr="0011288A">
        <w:rPr>
          <w:rFonts w:ascii="Times New Roman" w:hAnsi="Times New Roman" w:cs="Times New Roman"/>
          <w:sz w:val="24"/>
          <w:szCs w:val="24"/>
        </w:rPr>
        <w:t xml:space="preserve"> ja </w:t>
      </w:r>
      <w:r w:rsidR="064E0908" w:rsidRPr="0011288A">
        <w:rPr>
          <w:rFonts w:ascii="Times New Roman" w:hAnsi="Times New Roman" w:cs="Times New Roman"/>
          <w:sz w:val="24"/>
          <w:szCs w:val="24"/>
        </w:rPr>
        <w:t xml:space="preserve">täiendava </w:t>
      </w:r>
      <w:r w:rsidR="5962E326" w:rsidRPr="0011288A">
        <w:rPr>
          <w:rFonts w:ascii="Times New Roman" w:hAnsi="Times New Roman" w:cs="Times New Roman"/>
          <w:sz w:val="24"/>
          <w:szCs w:val="24"/>
        </w:rPr>
        <w:t>kompetentsi</w:t>
      </w:r>
      <w:r w:rsidR="100BB83B" w:rsidRPr="0011288A">
        <w:rPr>
          <w:rFonts w:ascii="Times New Roman" w:hAnsi="Times New Roman" w:cs="Times New Roman"/>
          <w:sz w:val="24"/>
          <w:szCs w:val="24"/>
        </w:rPr>
        <w:t xml:space="preserve"> kaasamise uurimis</w:t>
      </w:r>
      <w:r w:rsidR="00917DE7">
        <w:rPr>
          <w:rFonts w:ascii="Times New Roman" w:hAnsi="Times New Roman" w:cs="Times New Roman"/>
          <w:sz w:val="24"/>
          <w:szCs w:val="24"/>
        </w:rPr>
        <w:softHyphen/>
      </w:r>
      <w:r w:rsidR="100BB83B" w:rsidRPr="0011288A">
        <w:rPr>
          <w:rFonts w:ascii="Times New Roman" w:hAnsi="Times New Roman" w:cs="Times New Roman"/>
          <w:sz w:val="24"/>
          <w:szCs w:val="24"/>
        </w:rPr>
        <w:t xml:space="preserve">teema täitmisse (kui </w:t>
      </w:r>
      <w:r w:rsidR="00EB074E" w:rsidRPr="0011288A">
        <w:rPr>
          <w:rFonts w:ascii="Times New Roman" w:hAnsi="Times New Roman" w:cs="Times New Roman"/>
          <w:sz w:val="24"/>
          <w:szCs w:val="24"/>
        </w:rPr>
        <w:t xml:space="preserve">on </w:t>
      </w:r>
      <w:r w:rsidR="100BB83B" w:rsidRPr="0011288A">
        <w:rPr>
          <w:rFonts w:ascii="Times New Roman" w:hAnsi="Times New Roman" w:cs="Times New Roman"/>
          <w:sz w:val="24"/>
          <w:szCs w:val="24"/>
        </w:rPr>
        <w:t>asjakohane)</w:t>
      </w:r>
      <w:r w:rsidRPr="0011288A">
        <w:rPr>
          <w:rFonts w:ascii="Times New Roman" w:hAnsi="Times New Roman" w:cs="Times New Roman"/>
          <w:sz w:val="24"/>
          <w:szCs w:val="24"/>
        </w:rPr>
        <w:t>;</w:t>
      </w:r>
    </w:p>
    <w:p w14:paraId="60170792" w14:textId="503673FB" w:rsidR="007C508B" w:rsidRDefault="00811606" w:rsidP="002A2620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11606">
        <w:rPr>
          <w:rFonts w:ascii="Times New Roman" w:hAnsi="Times New Roman" w:cs="Times New Roman"/>
          <w:sz w:val="24"/>
          <w:szCs w:val="24"/>
        </w:rPr>
        <w:t xml:space="preserve">teadmussiirde plaani, mis kirjeldab uurimisprojekti käigus ja selle tulemusel loodud teadmiste, andmete ja lahenduste viimist sihtrühmadeni ning praktikas kasutusele võtmist, sh määratletakse sihtrühmad, eesmärgid ja tegevused, </w:t>
      </w:r>
      <w:r w:rsidR="000B0127">
        <w:rPr>
          <w:rFonts w:ascii="Times New Roman" w:hAnsi="Times New Roman" w:cs="Times New Roman"/>
          <w:sz w:val="24"/>
          <w:szCs w:val="24"/>
        </w:rPr>
        <w:t xml:space="preserve">eeldatavad tulemused, </w:t>
      </w:r>
      <w:r w:rsidRPr="00811606">
        <w:rPr>
          <w:rFonts w:ascii="Times New Roman" w:hAnsi="Times New Roman" w:cs="Times New Roman"/>
          <w:sz w:val="24"/>
          <w:szCs w:val="24"/>
        </w:rPr>
        <w:t>kasutatavad kanalid ja vormid, ajakava ja vastutajad, hinnatakse mõju ja jätkusuutlikkust peale projekti lõppu;</w:t>
      </w:r>
    </w:p>
    <w:p w14:paraId="40A9311A" w14:textId="75E50802" w:rsidR="0038181A" w:rsidRDefault="00F57CBA" w:rsidP="002A2620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7CBA">
        <w:rPr>
          <w:rFonts w:ascii="Times New Roman" w:hAnsi="Times New Roman" w:cs="Times New Roman"/>
          <w:sz w:val="24"/>
          <w:szCs w:val="24"/>
        </w:rPr>
        <w:t xml:space="preserve">kommertsialiseerimise plaan, mis kirjeldab uurimisprojekti tulemuste kasutamist majandusliku väärtuse loomiseks, sh </w:t>
      </w:r>
      <w:r w:rsidR="00561038">
        <w:rPr>
          <w:rFonts w:ascii="Times New Roman" w:hAnsi="Times New Roman" w:cs="Times New Roman"/>
          <w:sz w:val="24"/>
          <w:szCs w:val="24"/>
        </w:rPr>
        <w:t>määratletakse</w:t>
      </w:r>
      <w:r w:rsidR="00BA79B1">
        <w:rPr>
          <w:rFonts w:ascii="Times New Roman" w:hAnsi="Times New Roman" w:cs="Times New Roman"/>
          <w:sz w:val="24"/>
          <w:szCs w:val="24"/>
        </w:rPr>
        <w:t xml:space="preserve"> ning kirjeldatakse</w:t>
      </w:r>
    </w:p>
    <w:p w14:paraId="49500462" w14:textId="5EAA90E1" w:rsidR="0038181A" w:rsidRDefault="00F57CBA" w:rsidP="00085EA1">
      <w:pPr>
        <w:pStyle w:val="Loendilik"/>
        <w:numPr>
          <w:ilvl w:val="3"/>
          <w:numId w:val="2"/>
        </w:numPr>
        <w:ind w:left="2127" w:hanging="1004"/>
        <w:jc w:val="both"/>
        <w:rPr>
          <w:rFonts w:ascii="Times New Roman" w:hAnsi="Times New Roman" w:cs="Times New Roman"/>
          <w:sz w:val="24"/>
          <w:szCs w:val="24"/>
        </w:rPr>
      </w:pPr>
      <w:r w:rsidRPr="00F57CBA">
        <w:rPr>
          <w:rFonts w:ascii="Times New Roman" w:hAnsi="Times New Roman" w:cs="Times New Roman"/>
          <w:sz w:val="24"/>
          <w:szCs w:val="24"/>
        </w:rPr>
        <w:t>eeldatavad kommertsialiseeritavad tulemused</w:t>
      </w:r>
      <w:r w:rsidR="00BA79B1">
        <w:rPr>
          <w:rFonts w:ascii="Times New Roman" w:hAnsi="Times New Roman" w:cs="Times New Roman"/>
          <w:sz w:val="24"/>
          <w:szCs w:val="24"/>
        </w:rPr>
        <w:t>,</w:t>
      </w:r>
      <w:r w:rsidR="00CF24C0">
        <w:rPr>
          <w:rFonts w:ascii="Times New Roman" w:hAnsi="Times New Roman" w:cs="Times New Roman"/>
          <w:sz w:val="24"/>
          <w:szCs w:val="24"/>
        </w:rPr>
        <w:t xml:space="preserve"> </w:t>
      </w:r>
      <w:r w:rsidR="00085EA1">
        <w:rPr>
          <w:rFonts w:ascii="Times New Roman" w:hAnsi="Times New Roman" w:cs="Times New Roman"/>
          <w:sz w:val="24"/>
          <w:szCs w:val="24"/>
        </w:rPr>
        <w:t>tehnoloogiline valmiduse tase</w:t>
      </w:r>
      <w:r w:rsidR="00BA79B1">
        <w:rPr>
          <w:rFonts w:ascii="Times New Roman" w:hAnsi="Times New Roman" w:cs="Times New Roman"/>
          <w:sz w:val="24"/>
          <w:szCs w:val="24"/>
        </w:rPr>
        <w:t xml:space="preserve"> ja </w:t>
      </w:r>
      <w:r w:rsidR="00BA79B1" w:rsidRPr="00F57CBA">
        <w:rPr>
          <w:rFonts w:ascii="Times New Roman" w:hAnsi="Times New Roman" w:cs="Times New Roman"/>
          <w:sz w:val="24"/>
          <w:szCs w:val="24"/>
        </w:rPr>
        <w:t>hinnang tulemuste majanduslikule potentsiaalile</w:t>
      </w:r>
      <w:r w:rsidRPr="00F57CBA">
        <w:rPr>
          <w:rFonts w:ascii="Times New Roman" w:hAnsi="Times New Roman" w:cs="Times New Roman"/>
          <w:sz w:val="24"/>
          <w:szCs w:val="24"/>
        </w:rPr>
        <w:t>,</w:t>
      </w:r>
    </w:p>
    <w:p w14:paraId="351B730E" w14:textId="487DC552" w:rsidR="009B2D3D" w:rsidRDefault="00F57CBA" w:rsidP="0038181A">
      <w:pPr>
        <w:pStyle w:val="Loendilik"/>
        <w:numPr>
          <w:ilvl w:val="3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57CBA">
        <w:rPr>
          <w:rFonts w:ascii="Times New Roman" w:hAnsi="Times New Roman" w:cs="Times New Roman"/>
          <w:sz w:val="24"/>
          <w:szCs w:val="24"/>
        </w:rPr>
        <w:t xml:space="preserve">potentsiaalsed </w:t>
      </w:r>
      <w:r w:rsidR="00FE5D4F">
        <w:rPr>
          <w:rFonts w:ascii="Times New Roman" w:hAnsi="Times New Roman" w:cs="Times New Roman"/>
          <w:sz w:val="24"/>
          <w:szCs w:val="24"/>
        </w:rPr>
        <w:t>kliendid</w:t>
      </w:r>
      <w:r w:rsidR="00561038" w:rsidRPr="00561038">
        <w:rPr>
          <w:rFonts w:ascii="Times New Roman" w:hAnsi="Times New Roman" w:cs="Times New Roman"/>
          <w:sz w:val="24"/>
          <w:szCs w:val="24"/>
        </w:rPr>
        <w:t xml:space="preserve"> </w:t>
      </w:r>
      <w:r w:rsidR="009B2D3D">
        <w:rPr>
          <w:rFonts w:ascii="Times New Roman" w:hAnsi="Times New Roman" w:cs="Times New Roman"/>
          <w:sz w:val="24"/>
          <w:szCs w:val="24"/>
        </w:rPr>
        <w:t xml:space="preserve">ja </w:t>
      </w:r>
      <w:r w:rsidR="00561038" w:rsidRPr="00F57CBA">
        <w:rPr>
          <w:rFonts w:ascii="Times New Roman" w:hAnsi="Times New Roman" w:cs="Times New Roman"/>
          <w:sz w:val="24"/>
          <w:szCs w:val="24"/>
        </w:rPr>
        <w:t>sihtturud</w:t>
      </w:r>
      <w:r w:rsidR="005512E4">
        <w:rPr>
          <w:rFonts w:ascii="Times New Roman" w:hAnsi="Times New Roman" w:cs="Times New Roman"/>
          <w:sz w:val="24"/>
          <w:szCs w:val="24"/>
        </w:rPr>
        <w:t>,</w:t>
      </w:r>
    </w:p>
    <w:p w14:paraId="603A5860" w14:textId="7003C0AA" w:rsidR="009B2D3D" w:rsidRDefault="00F57CBA" w:rsidP="00B476BC">
      <w:pPr>
        <w:pStyle w:val="Loendilik"/>
        <w:numPr>
          <w:ilvl w:val="3"/>
          <w:numId w:val="2"/>
        </w:numPr>
        <w:ind w:left="2127" w:hanging="1004"/>
        <w:jc w:val="both"/>
        <w:rPr>
          <w:rFonts w:ascii="Times New Roman" w:hAnsi="Times New Roman" w:cs="Times New Roman"/>
          <w:sz w:val="24"/>
          <w:szCs w:val="24"/>
        </w:rPr>
      </w:pPr>
      <w:r w:rsidRPr="00F57CBA">
        <w:rPr>
          <w:rFonts w:ascii="Times New Roman" w:hAnsi="Times New Roman" w:cs="Times New Roman"/>
          <w:sz w:val="24"/>
          <w:szCs w:val="24"/>
        </w:rPr>
        <w:t xml:space="preserve">kavandatav </w:t>
      </w:r>
      <w:r w:rsidR="00FE5D4F">
        <w:rPr>
          <w:rFonts w:ascii="Times New Roman" w:hAnsi="Times New Roman" w:cs="Times New Roman"/>
          <w:sz w:val="24"/>
          <w:szCs w:val="24"/>
        </w:rPr>
        <w:t>ärimudel</w:t>
      </w:r>
      <w:r w:rsidRPr="00F57CBA">
        <w:rPr>
          <w:rFonts w:ascii="Times New Roman" w:hAnsi="Times New Roman" w:cs="Times New Roman"/>
          <w:sz w:val="24"/>
          <w:szCs w:val="24"/>
        </w:rPr>
        <w:t xml:space="preserve"> (nt spinn-</w:t>
      </w:r>
      <w:proofErr w:type="spellStart"/>
      <w:r w:rsidRPr="00F57CBA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F57CBA">
        <w:rPr>
          <w:rFonts w:ascii="Times New Roman" w:hAnsi="Times New Roman" w:cs="Times New Roman"/>
          <w:sz w:val="24"/>
          <w:szCs w:val="24"/>
        </w:rPr>
        <w:t>, litsentsimine)</w:t>
      </w:r>
      <w:r w:rsidR="00B476BC">
        <w:rPr>
          <w:rFonts w:ascii="Times New Roman" w:hAnsi="Times New Roman" w:cs="Times New Roman"/>
          <w:sz w:val="24"/>
          <w:szCs w:val="24"/>
        </w:rPr>
        <w:t>,</w:t>
      </w:r>
      <w:r w:rsidR="00784CB1">
        <w:rPr>
          <w:rFonts w:ascii="Times New Roman" w:hAnsi="Times New Roman" w:cs="Times New Roman"/>
          <w:sz w:val="24"/>
          <w:szCs w:val="24"/>
        </w:rPr>
        <w:t xml:space="preserve"> valmisolek</w:t>
      </w:r>
      <w:r w:rsidR="00B476BC">
        <w:rPr>
          <w:rFonts w:ascii="Times New Roman" w:hAnsi="Times New Roman" w:cs="Times New Roman"/>
          <w:sz w:val="24"/>
          <w:szCs w:val="24"/>
        </w:rPr>
        <w:t xml:space="preserve"> valitud rakendamiseks ja ajakava</w:t>
      </w:r>
      <w:r w:rsidR="007B4396">
        <w:rPr>
          <w:rFonts w:ascii="Times New Roman" w:hAnsi="Times New Roman" w:cs="Times New Roman"/>
          <w:sz w:val="24"/>
          <w:szCs w:val="24"/>
        </w:rPr>
        <w:t>,</w:t>
      </w:r>
    </w:p>
    <w:p w14:paraId="7142F950" w14:textId="28642FB2" w:rsidR="00085EA1" w:rsidRDefault="00F57CBA" w:rsidP="00085EA1">
      <w:pPr>
        <w:pStyle w:val="Loendilik"/>
        <w:numPr>
          <w:ilvl w:val="3"/>
          <w:numId w:val="2"/>
        </w:numPr>
        <w:ind w:left="2127" w:hanging="1004"/>
        <w:jc w:val="both"/>
        <w:rPr>
          <w:rFonts w:ascii="Times New Roman" w:hAnsi="Times New Roman" w:cs="Times New Roman"/>
          <w:sz w:val="24"/>
          <w:szCs w:val="24"/>
        </w:rPr>
      </w:pPr>
      <w:r w:rsidRPr="00F57CBA">
        <w:rPr>
          <w:rFonts w:ascii="Times New Roman" w:hAnsi="Times New Roman" w:cs="Times New Roman"/>
          <w:sz w:val="24"/>
          <w:szCs w:val="24"/>
        </w:rPr>
        <w:t xml:space="preserve">intellektuaalomandi </w:t>
      </w:r>
      <w:r w:rsidR="00887349">
        <w:rPr>
          <w:rFonts w:ascii="Times New Roman" w:hAnsi="Times New Roman" w:cs="Times New Roman"/>
          <w:sz w:val="24"/>
          <w:szCs w:val="24"/>
        </w:rPr>
        <w:t xml:space="preserve">(edaspidi IO) </w:t>
      </w:r>
      <w:r w:rsidRPr="00F57CBA">
        <w:rPr>
          <w:rFonts w:ascii="Times New Roman" w:hAnsi="Times New Roman" w:cs="Times New Roman"/>
          <w:sz w:val="24"/>
          <w:szCs w:val="24"/>
        </w:rPr>
        <w:t>käsitlemine</w:t>
      </w:r>
      <w:r w:rsidR="005512E4">
        <w:rPr>
          <w:rFonts w:ascii="Times New Roman" w:hAnsi="Times New Roman" w:cs="Times New Roman"/>
          <w:sz w:val="24"/>
          <w:szCs w:val="24"/>
        </w:rPr>
        <w:t xml:space="preserve"> </w:t>
      </w:r>
      <w:r w:rsidR="000920DB">
        <w:rPr>
          <w:rFonts w:ascii="Times New Roman" w:hAnsi="Times New Roman" w:cs="Times New Roman"/>
          <w:sz w:val="24"/>
          <w:szCs w:val="24"/>
        </w:rPr>
        <w:t xml:space="preserve">sh </w:t>
      </w:r>
      <w:r w:rsidR="00887349">
        <w:rPr>
          <w:rFonts w:ascii="Times New Roman" w:hAnsi="Times New Roman" w:cs="Times New Roman"/>
          <w:sz w:val="24"/>
          <w:szCs w:val="24"/>
        </w:rPr>
        <w:t>IO</w:t>
      </w:r>
      <w:r w:rsidR="00E53132">
        <w:rPr>
          <w:rFonts w:ascii="Times New Roman" w:hAnsi="Times New Roman" w:cs="Times New Roman"/>
          <w:sz w:val="24"/>
          <w:szCs w:val="24"/>
        </w:rPr>
        <w:t xml:space="preserve"> omanike määratlus, </w:t>
      </w:r>
      <w:r w:rsidR="00887349">
        <w:rPr>
          <w:rFonts w:ascii="Times New Roman" w:hAnsi="Times New Roman" w:cs="Times New Roman"/>
          <w:sz w:val="24"/>
          <w:szCs w:val="24"/>
        </w:rPr>
        <w:t xml:space="preserve">tegutsemisvabadus, loodava </w:t>
      </w:r>
      <w:r w:rsidR="00E81A0F">
        <w:rPr>
          <w:rFonts w:ascii="Times New Roman" w:hAnsi="Times New Roman" w:cs="Times New Roman"/>
          <w:sz w:val="24"/>
          <w:szCs w:val="24"/>
        </w:rPr>
        <w:t>IO kaitsmise str</w:t>
      </w:r>
      <w:r w:rsidR="008B2D0A">
        <w:rPr>
          <w:rFonts w:ascii="Times New Roman" w:hAnsi="Times New Roman" w:cs="Times New Roman"/>
          <w:sz w:val="24"/>
          <w:szCs w:val="24"/>
        </w:rPr>
        <w:t>a</w:t>
      </w:r>
      <w:r w:rsidR="00E81A0F">
        <w:rPr>
          <w:rFonts w:ascii="Times New Roman" w:hAnsi="Times New Roman" w:cs="Times New Roman"/>
          <w:sz w:val="24"/>
          <w:szCs w:val="24"/>
        </w:rPr>
        <w:t>teegia</w:t>
      </w:r>
      <w:r w:rsidRPr="00F57CB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F84B95" w14:textId="3AC085DD" w:rsidR="005512E4" w:rsidRDefault="007261BD" w:rsidP="00085EA1">
      <w:pPr>
        <w:pStyle w:val="Loendilik"/>
        <w:numPr>
          <w:ilvl w:val="3"/>
          <w:numId w:val="2"/>
        </w:numPr>
        <w:ind w:left="2127"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võimalikud rahastajad, </w:t>
      </w:r>
      <w:r w:rsidR="00F57CBA" w:rsidRPr="00F57CBA">
        <w:rPr>
          <w:rFonts w:ascii="Times New Roman" w:hAnsi="Times New Roman" w:cs="Times New Roman"/>
          <w:sz w:val="24"/>
          <w:szCs w:val="24"/>
        </w:rPr>
        <w:t xml:space="preserve">riskid ja nende maandamise viisid, </w:t>
      </w:r>
    </w:p>
    <w:p w14:paraId="32567590" w14:textId="67A05EC6" w:rsidR="00F57CBA" w:rsidRPr="0011288A" w:rsidRDefault="00B45FBA" w:rsidP="00085EA1">
      <w:pPr>
        <w:pStyle w:val="Loendilik"/>
        <w:numPr>
          <w:ilvl w:val="3"/>
          <w:numId w:val="2"/>
        </w:numPr>
        <w:ind w:left="2127"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kommertsialiseerimise meeskonna koosseis</w:t>
      </w:r>
      <w:r w:rsidR="00F57CBA">
        <w:rPr>
          <w:rFonts w:ascii="Times New Roman" w:hAnsi="Times New Roman" w:cs="Times New Roman"/>
          <w:sz w:val="24"/>
          <w:szCs w:val="24"/>
        </w:rPr>
        <w:t>;</w:t>
      </w:r>
    </w:p>
    <w:p w14:paraId="0CFB67E3" w14:textId="41990F74" w:rsidR="007D422F" w:rsidRPr="00D3496D" w:rsidRDefault="00C33817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 xml:space="preserve">andmed </w:t>
      </w:r>
      <w:r w:rsidR="00CE5EEB" w:rsidRPr="00D3496D">
        <w:rPr>
          <w:rFonts w:ascii="Times New Roman" w:hAnsi="Times New Roman" w:cs="Times New Roman"/>
          <w:sz w:val="24"/>
          <w:szCs w:val="24"/>
        </w:rPr>
        <w:t>uurimis</w:t>
      </w:r>
      <w:r w:rsidR="00EB074E" w:rsidRPr="00D3496D">
        <w:rPr>
          <w:rFonts w:ascii="Times New Roman" w:hAnsi="Times New Roman" w:cs="Times New Roman"/>
          <w:sz w:val="24"/>
          <w:szCs w:val="24"/>
        </w:rPr>
        <w:t>teema</w:t>
      </w:r>
      <w:r w:rsidR="00CE5EEB" w:rsidRPr="00D3496D">
        <w:rPr>
          <w:rFonts w:ascii="Times New Roman" w:hAnsi="Times New Roman" w:cs="Times New Roman"/>
          <w:sz w:val="24"/>
          <w:szCs w:val="24"/>
        </w:rPr>
        <w:t xml:space="preserve"> ettepaneku esitaja</w:t>
      </w:r>
      <w:r w:rsidRPr="00D3496D">
        <w:rPr>
          <w:rFonts w:ascii="Times New Roman" w:hAnsi="Times New Roman" w:cs="Times New Roman"/>
          <w:sz w:val="24"/>
          <w:szCs w:val="24"/>
        </w:rPr>
        <w:t xml:space="preserve"> ja </w:t>
      </w:r>
      <w:r w:rsidR="001A01DA" w:rsidRPr="00D3496D">
        <w:rPr>
          <w:rFonts w:ascii="Times New Roman" w:hAnsi="Times New Roman" w:cs="Times New Roman"/>
          <w:sz w:val="24"/>
          <w:szCs w:val="24"/>
        </w:rPr>
        <w:t xml:space="preserve">kaasatud </w:t>
      </w:r>
      <w:r w:rsidRPr="00D3496D">
        <w:rPr>
          <w:rFonts w:ascii="Times New Roman" w:hAnsi="Times New Roman" w:cs="Times New Roman"/>
          <w:sz w:val="24"/>
          <w:szCs w:val="24"/>
        </w:rPr>
        <w:t>partnerite ning uurimisprojekti juhi ja põhitäitjate kohta koos selgitustega, millised on osaliste kompetentsid, rollid ja vastutus</w:t>
      </w:r>
      <w:r w:rsidR="000F61B6" w:rsidRPr="00D3496D">
        <w:rPr>
          <w:rFonts w:ascii="Times New Roman" w:hAnsi="Times New Roman" w:cs="Times New Roman"/>
          <w:sz w:val="24"/>
          <w:szCs w:val="24"/>
        </w:rPr>
        <w:t>;</w:t>
      </w:r>
    </w:p>
    <w:p w14:paraId="6DE93299" w14:textId="08048E63" w:rsidR="007D422F" w:rsidRPr="00D3496D" w:rsidRDefault="5BB0D5B8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>uurimis</w:t>
      </w:r>
      <w:r w:rsidR="00BC15D4">
        <w:rPr>
          <w:rFonts w:ascii="Times New Roman" w:hAnsi="Times New Roman" w:cs="Times New Roman"/>
          <w:sz w:val="24"/>
          <w:szCs w:val="24"/>
        </w:rPr>
        <w:t>teema</w:t>
      </w:r>
      <w:r w:rsidRPr="00D3496D">
        <w:rPr>
          <w:rFonts w:ascii="Times New Roman" w:hAnsi="Times New Roman" w:cs="Times New Roman"/>
          <w:sz w:val="24"/>
          <w:szCs w:val="24"/>
        </w:rPr>
        <w:t xml:space="preserve"> panus Euroopa Liidu struktuurifondide horisontaalsete teemadesse (sooline võrdõiguslikkus, võrdsed võimalused, </w:t>
      </w:r>
      <w:r w:rsidRPr="00D3496D">
        <w:rPr>
          <w:rFonts w:ascii="Times New Roman" w:hAnsi="Times New Roman" w:cs="Times New Roman"/>
          <w:sz w:val="24"/>
          <w:szCs w:val="24"/>
        </w:rPr>
        <w:lastRenderedPageBreak/>
        <w:t>ligipääsetavus, kestlik areng, keskkonnakaitse ja kliimaneutraalsus, regionaalareng);</w:t>
      </w:r>
    </w:p>
    <w:p w14:paraId="33B35BE7" w14:textId="03F68742" w:rsidR="0039479D" w:rsidRPr="00D3496D" w:rsidRDefault="6D8E662E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D3496D">
        <w:rPr>
          <w:rFonts w:ascii="Times New Roman" w:hAnsi="Times New Roman" w:cs="Times New Roman"/>
          <w:sz w:val="24"/>
          <w:szCs w:val="24"/>
        </w:rPr>
        <w:t>kui tegemist on koostööprojektiga, siis</w:t>
      </w:r>
      <w:r w:rsidR="5DCE7A96" w:rsidRPr="00D3496D">
        <w:rPr>
          <w:rFonts w:ascii="Times New Roman" w:hAnsi="Times New Roman" w:cs="Times New Roman"/>
          <w:sz w:val="24"/>
          <w:szCs w:val="24"/>
        </w:rPr>
        <w:t xml:space="preserve"> tuleb koos</w:t>
      </w:r>
      <w:r w:rsidR="005A21B5">
        <w:rPr>
          <w:rFonts w:ascii="Times New Roman" w:hAnsi="Times New Roman" w:cs="Times New Roman"/>
          <w:sz w:val="24"/>
          <w:szCs w:val="24"/>
        </w:rPr>
        <w:t xml:space="preserve"> </w:t>
      </w:r>
      <w:r w:rsidR="5DCE7A96" w:rsidRPr="00D3496D">
        <w:rPr>
          <w:rFonts w:ascii="Times New Roman" w:hAnsi="Times New Roman" w:cs="Times New Roman"/>
          <w:sz w:val="24"/>
          <w:szCs w:val="24"/>
        </w:rPr>
        <w:t>ettepanekuga esitada</w:t>
      </w:r>
      <w:r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="005A21B5">
        <w:rPr>
          <w:rFonts w:ascii="Times New Roman" w:hAnsi="Times New Roman" w:cs="Times New Roman"/>
          <w:sz w:val="24"/>
          <w:szCs w:val="24"/>
        </w:rPr>
        <w:t xml:space="preserve">partneri </w:t>
      </w:r>
      <w:r w:rsidR="68A63563" w:rsidRPr="00D3496D">
        <w:rPr>
          <w:rFonts w:ascii="Times New Roman" w:hAnsi="Times New Roman" w:cs="Times New Roman"/>
          <w:sz w:val="24"/>
          <w:szCs w:val="24"/>
        </w:rPr>
        <w:t>kinnituskir</w:t>
      </w:r>
      <w:r w:rsidR="5DCE7A96" w:rsidRPr="00D3496D">
        <w:rPr>
          <w:rFonts w:ascii="Times New Roman" w:hAnsi="Times New Roman" w:cs="Times New Roman"/>
          <w:sz w:val="24"/>
          <w:szCs w:val="24"/>
        </w:rPr>
        <w:t>i</w:t>
      </w:r>
      <w:r w:rsidR="68A63563" w:rsidRPr="00D3496D">
        <w:rPr>
          <w:rFonts w:ascii="Times New Roman" w:hAnsi="Times New Roman" w:cs="Times New Roman"/>
          <w:sz w:val="24"/>
          <w:szCs w:val="24"/>
        </w:rPr>
        <w:t xml:space="preserve"> </w:t>
      </w:r>
      <w:r w:rsidRPr="00D3496D">
        <w:rPr>
          <w:rFonts w:ascii="Times New Roman" w:hAnsi="Times New Roman" w:cs="Times New Roman"/>
          <w:sz w:val="24"/>
          <w:szCs w:val="24"/>
        </w:rPr>
        <w:t xml:space="preserve">koos </w:t>
      </w:r>
      <w:r w:rsidR="0097632D" w:rsidRPr="00D3496D">
        <w:rPr>
          <w:rFonts w:ascii="Times New Roman" w:hAnsi="Times New Roman" w:cs="Times New Roman"/>
          <w:sz w:val="24"/>
          <w:szCs w:val="24"/>
        </w:rPr>
        <w:t xml:space="preserve">täpse </w:t>
      </w:r>
      <w:r w:rsidRPr="00D3496D">
        <w:rPr>
          <w:rFonts w:ascii="Times New Roman" w:hAnsi="Times New Roman" w:cs="Times New Roman"/>
          <w:sz w:val="24"/>
          <w:szCs w:val="24"/>
        </w:rPr>
        <w:t xml:space="preserve">infoga, kuidas </w:t>
      </w:r>
      <w:r w:rsidR="00B6134D" w:rsidRPr="00D3496D">
        <w:rPr>
          <w:rFonts w:ascii="Times New Roman" w:hAnsi="Times New Roman" w:cs="Times New Roman"/>
          <w:sz w:val="24"/>
          <w:szCs w:val="24"/>
        </w:rPr>
        <w:t xml:space="preserve">ja mis mahus </w:t>
      </w:r>
      <w:r w:rsidRPr="00D3496D">
        <w:rPr>
          <w:rFonts w:ascii="Times New Roman" w:hAnsi="Times New Roman" w:cs="Times New Roman"/>
          <w:sz w:val="24"/>
          <w:szCs w:val="24"/>
        </w:rPr>
        <w:t xml:space="preserve">partner </w:t>
      </w:r>
      <w:r w:rsidR="00B6134D" w:rsidRPr="00D3496D">
        <w:rPr>
          <w:rFonts w:ascii="Times New Roman" w:hAnsi="Times New Roman" w:cs="Times New Roman"/>
          <w:sz w:val="24"/>
          <w:szCs w:val="24"/>
        </w:rPr>
        <w:t xml:space="preserve">uurimisprojekti elluviimisesse </w:t>
      </w:r>
      <w:r w:rsidRPr="00D3496D">
        <w:rPr>
          <w:rFonts w:ascii="Times New Roman" w:hAnsi="Times New Roman" w:cs="Times New Roman"/>
          <w:sz w:val="24"/>
          <w:szCs w:val="24"/>
        </w:rPr>
        <w:t xml:space="preserve">panustab </w:t>
      </w:r>
      <w:r w:rsidR="600D96AF" w:rsidRPr="00D3496D">
        <w:rPr>
          <w:rFonts w:ascii="Times New Roman" w:hAnsi="Times New Roman" w:cs="Times New Roman"/>
          <w:sz w:val="24"/>
          <w:szCs w:val="24"/>
        </w:rPr>
        <w:t>ning kuidas kaetakse partneri osalemise kulud</w:t>
      </w:r>
      <w:r w:rsidR="100BB83B" w:rsidRPr="00D3496D">
        <w:rPr>
          <w:rFonts w:ascii="Times New Roman" w:hAnsi="Times New Roman" w:cs="Times New Roman"/>
          <w:sz w:val="24"/>
          <w:szCs w:val="24"/>
        </w:rPr>
        <w:t>.</w:t>
      </w:r>
    </w:p>
    <w:p w14:paraId="70D1E433" w14:textId="3D5CF88B" w:rsidR="00C900B8" w:rsidRPr="009E7C66" w:rsidRDefault="008D6506" w:rsidP="00C72B8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412F01">
        <w:rPr>
          <w:rFonts w:ascii="Times New Roman" w:hAnsi="Times New Roman" w:cs="Times New Roman"/>
          <w:sz w:val="24"/>
          <w:szCs w:val="24"/>
        </w:rPr>
        <w:t>Uurimisteema ettepanekuga koos esitatakse vähemalt kahe (2) uurimisprojekti tulemusi rakenda</w:t>
      </w:r>
      <w:r w:rsidR="000461EE" w:rsidRPr="00412F01">
        <w:rPr>
          <w:rFonts w:ascii="Times New Roman" w:hAnsi="Times New Roman" w:cs="Times New Roman"/>
          <w:sz w:val="24"/>
          <w:szCs w:val="24"/>
        </w:rPr>
        <w:t>d</w:t>
      </w:r>
      <w:r w:rsidRPr="00412F01">
        <w:rPr>
          <w:rFonts w:ascii="Times New Roman" w:hAnsi="Times New Roman" w:cs="Times New Roman"/>
          <w:sz w:val="24"/>
          <w:szCs w:val="24"/>
        </w:rPr>
        <w:t xml:space="preserve">a </w:t>
      </w:r>
      <w:r w:rsidR="005A21B5" w:rsidRPr="00412F01">
        <w:rPr>
          <w:rFonts w:ascii="Times New Roman" w:hAnsi="Times New Roman" w:cs="Times New Roman"/>
          <w:sz w:val="24"/>
          <w:szCs w:val="24"/>
        </w:rPr>
        <w:t xml:space="preserve">sooviva </w:t>
      </w:r>
      <w:r w:rsidRPr="00412F01">
        <w:rPr>
          <w:rFonts w:ascii="Times New Roman" w:hAnsi="Times New Roman" w:cs="Times New Roman"/>
          <w:sz w:val="24"/>
          <w:szCs w:val="24"/>
        </w:rPr>
        <w:t>ettevõt</w:t>
      </w:r>
      <w:r w:rsidR="00E6023C">
        <w:rPr>
          <w:rFonts w:ascii="Times New Roman" w:hAnsi="Times New Roman" w:cs="Times New Roman"/>
          <w:sz w:val="24"/>
          <w:szCs w:val="24"/>
        </w:rPr>
        <w:t>te</w:t>
      </w:r>
      <w:r w:rsidRPr="00412F01">
        <w:rPr>
          <w:rFonts w:ascii="Times New Roman" w:hAnsi="Times New Roman" w:cs="Times New Roman"/>
          <w:sz w:val="24"/>
          <w:szCs w:val="24"/>
        </w:rPr>
        <w:t xml:space="preserve"> </w:t>
      </w:r>
      <w:r w:rsidR="005A21B5" w:rsidRPr="00E738D2">
        <w:rPr>
          <w:rFonts w:ascii="Times New Roman" w:hAnsi="Times New Roman" w:cs="Times New Roman"/>
          <w:sz w:val="24"/>
          <w:szCs w:val="24"/>
        </w:rPr>
        <w:t xml:space="preserve">või </w:t>
      </w:r>
      <w:r w:rsidR="00827CA8" w:rsidRPr="00E738D2">
        <w:rPr>
          <w:rFonts w:ascii="Times New Roman" w:hAnsi="Times New Roman" w:cs="Times New Roman"/>
          <w:sz w:val="24"/>
          <w:szCs w:val="24"/>
        </w:rPr>
        <w:t>ettevõt</w:t>
      </w:r>
      <w:r w:rsidR="00E6023C" w:rsidRPr="00E738D2">
        <w:rPr>
          <w:rFonts w:ascii="Times New Roman" w:hAnsi="Times New Roman" w:cs="Times New Roman"/>
          <w:sz w:val="24"/>
          <w:szCs w:val="24"/>
        </w:rPr>
        <w:t>te</w:t>
      </w:r>
      <w:r w:rsidR="00827CA8">
        <w:rPr>
          <w:rFonts w:ascii="Times New Roman" w:hAnsi="Times New Roman" w:cs="Times New Roman"/>
          <w:sz w:val="24"/>
          <w:szCs w:val="24"/>
        </w:rPr>
        <w:t xml:space="preserve"> </w:t>
      </w:r>
      <w:r w:rsidR="000E07A2">
        <w:rPr>
          <w:rFonts w:ascii="Times New Roman" w:hAnsi="Times New Roman" w:cs="Times New Roman"/>
          <w:sz w:val="24"/>
          <w:szCs w:val="24"/>
        </w:rPr>
        <w:t xml:space="preserve">ja </w:t>
      </w:r>
      <w:r w:rsidR="005A21B5" w:rsidRPr="00412F01">
        <w:rPr>
          <w:rFonts w:ascii="Times New Roman" w:hAnsi="Times New Roman" w:cs="Times New Roman"/>
          <w:sz w:val="24"/>
          <w:szCs w:val="24"/>
        </w:rPr>
        <w:t>erial</w:t>
      </w:r>
      <w:r w:rsidR="000461EE" w:rsidRPr="00412F01">
        <w:rPr>
          <w:rFonts w:ascii="Times New Roman" w:hAnsi="Times New Roman" w:cs="Times New Roman"/>
          <w:sz w:val="24"/>
          <w:szCs w:val="24"/>
        </w:rPr>
        <w:t>al</w:t>
      </w:r>
      <w:r w:rsidR="005A21B5" w:rsidRPr="00412F01">
        <w:rPr>
          <w:rFonts w:ascii="Times New Roman" w:hAnsi="Times New Roman" w:cs="Times New Roman"/>
          <w:sz w:val="24"/>
          <w:szCs w:val="24"/>
        </w:rPr>
        <w:t xml:space="preserve">iidu </w:t>
      </w:r>
      <w:r w:rsidR="000E07A2">
        <w:rPr>
          <w:rFonts w:ascii="Times New Roman" w:hAnsi="Times New Roman" w:cs="Times New Roman"/>
          <w:sz w:val="24"/>
          <w:szCs w:val="24"/>
        </w:rPr>
        <w:t xml:space="preserve">või ainult erialaliidu </w:t>
      </w:r>
      <w:r w:rsidRPr="00412F01">
        <w:rPr>
          <w:rFonts w:ascii="Times New Roman" w:hAnsi="Times New Roman" w:cs="Times New Roman"/>
          <w:sz w:val="24"/>
          <w:szCs w:val="24"/>
        </w:rPr>
        <w:t xml:space="preserve">poolt koostatud </w:t>
      </w:r>
      <w:r w:rsidR="000461EE" w:rsidRPr="00412F01">
        <w:rPr>
          <w:rFonts w:ascii="Times New Roman" w:hAnsi="Times New Roman" w:cs="Times New Roman"/>
          <w:sz w:val="24"/>
          <w:szCs w:val="24"/>
        </w:rPr>
        <w:t>ärilise probleemi kirjeldus</w:t>
      </w:r>
      <w:r w:rsidRPr="00412F01">
        <w:rPr>
          <w:rFonts w:ascii="Times New Roman" w:hAnsi="Times New Roman" w:cs="Times New Roman"/>
          <w:sz w:val="24"/>
          <w:szCs w:val="24"/>
        </w:rPr>
        <w:t xml:space="preserve">, mis </w:t>
      </w:r>
      <w:r w:rsidR="009E7C66">
        <w:rPr>
          <w:rFonts w:ascii="Times New Roman" w:hAnsi="Times New Roman" w:cs="Times New Roman"/>
          <w:sz w:val="24"/>
          <w:szCs w:val="24"/>
        </w:rPr>
        <w:t>sisalda</w:t>
      </w:r>
      <w:r w:rsidR="000461EE">
        <w:rPr>
          <w:rFonts w:ascii="Times New Roman" w:hAnsi="Times New Roman" w:cs="Times New Roman"/>
          <w:sz w:val="24"/>
          <w:szCs w:val="24"/>
        </w:rPr>
        <w:t>b</w:t>
      </w:r>
      <w:r w:rsidR="009E7C66">
        <w:rPr>
          <w:rFonts w:ascii="Times New Roman" w:hAnsi="Times New Roman" w:cs="Times New Roman"/>
          <w:sz w:val="24"/>
          <w:szCs w:val="24"/>
        </w:rPr>
        <w:t xml:space="preserve"> </w:t>
      </w:r>
      <w:r w:rsidR="009E7C66" w:rsidRPr="00C17ACD">
        <w:rPr>
          <w:rFonts w:ascii="Times New Roman" w:hAnsi="Times New Roman" w:cs="Times New Roman"/>
          <w:sz w:val="24"/>
          <w:szCs w:val="24"/>
        </w:rPr>
        <w:t xml:space="preserve">vähemalt järgmisi andmeid, kirjeldusi ja selgitusi:  </w:t>
      </w:r>
    </w:p>
    <w:p w14:paraId="76AF0B25" w14:textId="241ECD04" w:rsidR="003E1672" w:rsidRDefault="000E07A2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26BD">
        <w:rPr>
          <w:rFonts w:ascii="Times New Roman" w:hAnsi="Times New Roman" w:cs="Times New Roman"/>
          <w:sz w:val="24"/>
          <w:szCs w:val="24"/>
        </w:rPr>
        <w:t xml:space="preserve">ektori ja probleemi </w:t>
      </w:r>
      <w:r w:rsidR="000D5695">
        <w:rPr>
          <w:rFonts w:ascii="Times New Roman" w:hAnsi="Times New Roman" w:cs="Times New Roman"/>
          <w:sz w:val="24"/>
          <w:szCs w:val="24"/>
        </w:rPr>
        <w:t xml:space="preserve">või arenguvajaduse </w:t>
      </w:r>
      <w:r w:rsidR="005126BD">
        <w:rPr>
          <w:rFonts w:ascii="Times New Roman" w:hAnsi="Times New Roman" w:cs="Times New Roman"/>
          <w:sz w:val="24"/>
          <w:szCs w:val="24"/>
        </w:rPr>
        <w:t>kirjel</w:t>
      </w:r>
      <w:r w:rsidR="00A10E9B">
        <w:rPr>
          <w:rFonts w:ascii="Times New Roman" w:hAnsi="Times New Roman" w:cs="Times New Roman"/>
          <w:sz w:val="24"/>
          <w:szCs w:val="24"/>
        </w:rPr>
        <w:t>dus sh turu ülevaade</w:t>
      </w:r>
      <w:r w:rsidR="000D5695">
        <w:rPr>
          <w:rFonts w:ascii="Times New Roman" w:hAnsi="Times New Roman" w:cs="Times New Roman"/>
          <w:sz w:val="24"/>
          <w:szCs w:val="24"/>
        </w:rPr>
        <w:t>;</w:t>
      </w:r>
    </w:p>
    <w:p w14:paraId="7B843AF7" w14:textId="3F27A21D" w:rsidR="00C900B8" w:rsidRDefault="000E07A2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D5695">
        <w:rPr>
          <w:rFonts w:ascii="Times New Roman" w:hAnsi="Times New Roman" w:cs="Times New Roman"/>
          <w:sz w:val="24"/>
          <w:szCs w:val="24"/>
        </w:rPr>
        <w:t>odatavad tulemused ja mõju</w:t>
      </w:r>
      <w:r w:rsidR="00412F01">
        <w:rPr>
          <w:rFonts w:ascii="Times New Roman" w:hAnsi="Times New Roman" w:cs="Times New Roman"/>
          <w:sz w:val="24"/>
          <w:szCs w:val="24"/>
        </w:rPr>
        <w:t>;</w:t>
      </w:r>
    </w:p>
    <w:p w14:paraId="28DFE817" w14:textId="0F23C23D" w:rsidR="0076605F" w:rsidRPr="003E1672" w:rsidRDefault="000E07A2" w:rsidP="00C72B8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6605F">
        <w:rPr>
          <w:rFonts w:ascii="Times New Roman" w:hAnsi="Times New Roman" w:cs="Times New Roman"/>
          <w:sz w:val="24"/>
          <w:szCs w:val="24"/>
        </w:rPr>
        <w:t xml:space="preserve">ttevõtte </w:t>
      </w:r>
      <w:r w:rsidR="00412F01">
        <w:rPr>
          <w:rFonts w:ascii="Times New Roman" w:hAnsi="Times New Roman" w:cs="Times New Roman"/>
          <w:sz w:val="24"/>
          <w:szCs w:val="24"/>
        </w:rPr>
        <w:t>ja/</w:t>
      </w:r>
      <w:r w:rsidR="0076605F">
        <w:rPr>
          <w:rFonts w:ascii="Times New Roman" w:hAnsi="Times New Roman" w:cs="Times New Roman"/>
          <w:sz w:val="24"/>
          <w:szCs w:val="24"/>
        </w:rPr>
        <w:t>või erialaliidu roll ja panus projektis</w:t>
      </w:r>
      <w:r w:rsidR="0073331D">
        <w:rPr>
          <w:rFonts w:ascii="Times New Roman" w:hAnsi="Times New Roman" w:cs="Times New Roman"/>
          <w:sz w:val="24"/>
          <w:szCs w:val="24"/>
        </w:rPr>
        <w:t xml:space="preserve">, sh </w:t>
      </w:r>
      <w:r w:rsidR="00C330ED">
        <w:rPr>
          <w:rFonts w:ascii="Times New Roman" w:hAnsi="Times New Roman" w:cs="Times New Roman"/>
          <w:sz w:val="24"/>
          <w:szCs w:val="24"/>
        </w:rPr>
        <w:t xml:space="preserve">peab olema märgitud </w:t>
      </w:r>
      <w:r w:rsidR="0073331D">
        <w:rPr>
          <w:rFonts w:ascii="Times New Roman" w:hAnsi="Times New Roman" w:cs="Times New Roman"/>
          <w:sz w:val="24"/>
          <w:szCs w:val="24"/>
        </w:rPr>
        <w:t xml:space="preserve">uurimisprojekti </w:t>
      </w:r>
      <w:r w:rsidR="00252CB7">
        <w:rPr>
          <w:rFonts w:ascii="Times New Roman" w:hAnsi="Times New Roman" w:cs="Times New Roman"/>
          <w:sz w:val="24"/>
          <w:szCs w:val="24"/>
        </w:rPr>
        <w:t>edenemist jälgiv ja suunav esindaja</w:t>
      </w:r>
      <w:r w:rsidR="00C330ED">
        <w:rPr>
          <w:rFonts w:ascii="Times New Roman" w:hAnsi="Times New Roman" w:cs="Times New Roman"/>
          <w:sz w:val="24"/>
          <w:szCs w:val="24"/>
        </w:rPr>
        <w:t>.</w:t>
      </w:r>
    </w:p>
    <w:p w14:paraId="4EABA649" w14:textId="1F231ED7" w:rsidR="008E3832" w:rsidRPr="00C17ACD" w:rsidRDefault="6824C0F7" w:rsidP="009636BF">
      <w:pPr>
        <w:pStyle w:val="Loendilik"/>
        <w:numPr>
          <w:ilvl w:val="1"/>
          <w:numId w:val="16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Konkursi korraldajal </w:t>
      </w:r>
      <w:r w:rsidR="005E7F35" w:rsidRPr="00C17ACD">
        <w:rPr>
          <w:rFonts w:ascii="Times New Roman" w:hAnsi="Times New Roman" w:cs="Times New Roman"/>
          <w:sz w:val="24"/>
          <w:szCs w:val="24"/>
        </w:rPr>
        <w:t>on õigus nõuda uurimis</w:t>
      </w:r>
      <w:r w:rsidR="00EB074E" w:rsidRPr="00C17ACD">
        <w:rPr>
          <w:rFonts w:ascii="Times New Roman" w:hAnsi="Times New Roman" w:cs="Times New Roman"/>
          <w:sz w:val="24"/>
          <w:szCs w:val="24"/>
        </w:rPr>
        <w:t>teema</w:t>
      </w:r>
      <w:r w:rsidR="005E7F35" w:rsidRPr="00C17ACD">
        <w:rPr>
          <w:rFonts w:ascii="Times New Roman" w:hAnsi="Times New Roman" w:cs="Times New Roman"/>
          <w:sz w:val="24"/>
          <w:szCs w:val="24"/>
        </w:rPr>
        <w:t xml:space="preserve"> ettepaneku esitajalt täiendavaid andmeid ja dokumente. </w:t>
      </w:r>
    </w:p>
    <w:p w14:paraId="25010D44" w14:textId="77777777" w:rsidR="00562D03" w:rsidRPr="00A87F6E" w:rsidRDefault="00562D03" w:rsidP="00562D03">
      <w:pPr>
        <w:pStyle w:val="Loendilik"/>
        <w:jc w:val="both"/>
        <w:rPr>
          <w:highlight w:val="green"/>
        </w:rPr>
      </w:pPr>
    </w:p>
    <w:p w14:paraId="3D267125" w14:textId="505495F4" w:rsidR="006532C0" w:rsidRPr="00C17ACD" w:rsidRDefault="00790EB5" w:rsidP="0089494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Uurimisteemade ettepanekute tehniline kontroll</w:t>
      </w:r>
      <w:r w:rsidRPr="00C17AC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CAB4F5" w14:textId="46E3C3F8" w:rsidR="1E6D4A4F" w:rsidRPr="008C1CA0" w:rsidRDefault="00D36868" w:rsidP="0089494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ETISes</w:t>
      </w:r>
      <w:proofErr w:type="spellEnd"/>
      <w:r w:rsidR="1E6D4A4F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vastaval vormil kokkulepitud tähtajaks</w:t>
      </w:r>
      <w:r w:rsidR="00790EB5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1E6D4A4F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esitatud uurimis</w:t>
      </w:r>
      <w:r w:rsidR="00790EB5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teemade</w:t>
      </w:r>
      <w:r w:rsidR="1E6D4A4F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ettepanekutele teost</w:t>
      </w:r>
      <w:r w:rsidR="00790EB5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ab </w:t>
      </w:r>
      <w:r w:rsidR="1E6D4A4F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tehnilis</w:t>
      </w:r>
      <w:r w:rsidR="00790EB5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1E6D4A4F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kontrolli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ETAG</w:t>
      </w:r>
      <w:r w:rsidR="1E6D4A4F"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E176C8" w:rsidRPr="00E176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Tehnilise kontrolli käigus </w:t>
      </w:r>
      <w:r w:rsidR="007520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kontrollitakse</w:t>
      </w:r>
      <w:r w:rsidR="00E176C8" w:rsidRPr="00E176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uurimisteema ettepaneku, ärilise probleemi kirjelduse, taotleja, partnerite ja isikute vastavust nõuetele, samuti huvide konflikti puudumist või huvide konflikti olemasolul selle nõuetekohast tuvastamist ja maandamist korruptsioonivastase seaduse tähenduses.</w:t>
      </w:r>
    </w:p>
    <w:p w14:paraId="53FE7895" w14:textId="5A437970" w:rsidR="69DE29FE" w:rsidRPr="00C17ACD" w:rsidRDefault="1E6D4A4F" w:rsidP="0089494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Tehnilise kontrolli käigus ei hinnata ettepanekut sisuliselt.</w:t>
      </w:r>
    </w:p>
    <w:p w14:paraId="634BF726" w14:textId="78CECB5B" w:rsidR="006532C0" w:rsidRPr="00C17ACD" w:rsidRDefault="244FAE91" w:rsidP="0089494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Kui </w:t>
      </w:r>
      <w:r w:rsidR="00790EB5" w:rsidRPr="00C17ACD">
        <w:rPr>
          <w:rFonts w:ascii="Times New Roman" w:hAnsi="Times New Roman" w:cs="Times New Roman"/>
          <w:sz w:val="24"/>
          <w:szCs w:val="24"/>
        </w:rPr>
        <w:t xml:space="preserve">uurimisteema </w:t>
      </w:r>
      <w:r w:rsidR="5CE05826" w:rsidRPr="00C17ACD">
        <w:rPr>
          <w:rFonts w:ascii="Times New Roman" w:hAnsi="Times New Roman" w:cs="Times New Roman"/>
          <w:sz w:val="24"/>
          <w:szCs w:val="24"/>
        </w:rPr>
        <w:t>ettepanekus</w:t>
      </w:r>
      <w:r w:rsidRPr="00C17ACD">
        <w:rPr>
          <w:rFonts w:ascii="Times New Roman" w:hAnsi="Times New Roman" w:cs="Times New Roman"/>
          <w:sz w:val="24"/>
          <w:szCs w:val="24"/>
        </w:rPr>
        <w:t xml:space="preserve"> esinevad vormilised ebatäpsused, mida on võimalik ilma </w:t>
      </w:r>
      <w:r w:rsidR="5CE05826" w:rsidRPr="00C17ACD">
        <w:rPr>
          <w:rFonts w:ascii="Times New Roman" w:hAnsi="Times New Roman" w:cs="Times New Roman"/>
          <w:sz w:val="24"/>
          <w:szCs w:val="24"/>
        </w:rPr>
        <w:t>ettepanekut</w:t>
      </w:r>
      <w:r w:rsidRPr="00C17ACD">
        <w:rPr>
          <w:rFonts w:ascii="Times New Roman" w:hAnsi="Times New Roman" w:cs="Times New Roman"/>
          <w:sz w:val="24"/>
          <w:szCs w:val="24"/>
        </w:rPr>
        <w:t xml:space="preserve"> sisuliselt muutmata kõrvaldada, määra</w:t>
      </w:r>
      <w:r w:rsidR="127693BD" w:rsidRPr="00C17ACD">
        <w:rPr>
          <w:rFonts w:ascii="Times New Roman" w:hAnsi="Times New Roman" w:cs="Times New Roman"/>
          <w:sz w:val="24"/>
          <w:szCs w:val="24"/>
        </w:rPr>
        <w:t xml:space="preserve">takse </w:t>
      </w:r>
      <w:r w:rsidR="00790EB5" w:rsidRPr="00C17ACD">
        <w:rPr>
          <w:rFonts w:ascii="Times New Roman" w:hAnsi="Times New Roman" w:cs="Times New Roman"/>
          <w:sz w:val="24"/>
          <w:szCs w:val="24"/>
        </w:rPr>
        <w:t>uurimis</w:t>
      </w:r>
      <w:r w:rsidR="00476BB3">
        <w:rPr>
          <w:rFonts w:ascii="Times New Roman" w:hAnsi="Times New Roman" w:cs="Times New Roman"/>
          <w:sz w:val="24"/>
          <w:szCs w:val="24"/>
        </w:rPr>
        <w:softHyphen/>
      </w:r>
      <w:r w:rsidR="00790EB5" w:rsidRPr="00C17ACD">
        <w:rPr>
          <w:rFonts w:ascii="Times New Roman" w:hAnsi="Times New Roman" w:cs="Times New Roman"/>
          <w:sz w:val="24"/>
          <w:szCs w:val="24"/>
        </w:rPr>
        <w:t xml:space="preserve">teema </w:t>
      </w:r>
      <w:r w:rsidRPr="00C17ACD">
        <w:rPr>
          <w:rFonts w:ascii="Times New Roman" w:hAnsi="Times New Roman" w:cs="Times New Roman"/>
          <w:sz w:val="24"/>
          <w:szCs w:val="24"/>
        </w:rPr>
        <w:t xml:space="preserve">ettepaneku esitajale </w:t>
      </w:r>
      <w:r w:rsidR="00790EB5" w:rsidRPr="00C17ACD">
        <w:rPr>
          <w:rFonts w:ascii="Times New Roman" w:hAnsi="Times New Roman" w:cs="Times New Roman"/>
          <w:sz w:val="24"/>
          <w:szCs w:val="24"/>
        </w:rPr>
        <w:t xml:space="preserve">ebatäpsuste kõrvaldamiseks </w:t>
      </w:r>
      <w:r w:rsidRPr="00C17ACD">
        <w:rPr>
          <w:rFonts w:ascii="Times New Roman" w:hAnsi="Times New Roman" w:cs="Times New Roman"/>
          <w:sz w:val="24"/>
          <w:szCs w:val="24"/>
        </w:rPr>
        <w:t xml:space="preserve">kuni </w:t>
      </w:r>
      <w:r w:rsidR="00790EB5" w:rsidRPr="00C17ACD">
        <w:rPr>
          <w:rFonts w:ascii="Times New Roman" w:hAnsi="Times New Roman" w:cs="Times New Roman"/>
          <w:sz w:val="24"/>
          <w:szCs w:val="24"/>
        </w:rPr>
        <w:t>kolme</w:t>
      </w:r>
      <w:r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00B6134D" w:rsidRPr="00C17ACD">
        <w:rPr>
          <w:rFonts w:ascii="Times New Roman" w:hAnsi="Times New Roman" w:cs="Times New Roman"/>
          <w:sz w:val="24"/>
          <w:szCs w:val="24"/>
        </w:rPr>
        <w:t xml:space="preserve">(3) </w:t>
      </w:r>
      <w:r w:rsidRPr="00C17ACD">
        <w:rPr>
          <w:rFonts w:ascii="Times New Roman" w:hAnsi="Times New Roman" w:cs="Times New Roman"/>
          <w:sz w:val="24"/>
          <w:szCs w:val="24"/>
        </w:rPr>
        <w:t>tööpäeva pikku</w:t>
      </w:r>
      <w:r w:rsidR="7051F41D" w:rsidRPr="00C17ACD">
        <w:rPr>
          <w:rFonts w:ascii="Times New Roman" w:hAnsi="Times New Roman" w:cs="Times New Roman"/>
          <w:sz w:val="24"/>
          <w:szCs w:val="24"/>
        </w:rPr>
        <w:t>n</w:t>
      </w:r>
      <w:r w:rsidRPr="00C17ACD">
        <w:rPr>
          <w:rFonts w:ascii="Times New Roman" w:hAnsi="Times New Roman" w:cs="Times New Roman"/>
          <w:sz w:val="24"/>
          <w:szCs w:val="24"/>
        </w:rPr>
        <w:t>e tähta</w:t>
      </w:r>
      <w:r w:rsidR="127693BD" w:rsidRPr="00C17ACD">
        <w:rPr>
          <w:rFonts w:ascii="Times New Roman" w:hAnsi="Times New Roman" w:cs="Times New Roman"/>
          <w:sz w:val="24"/>
          <w:szCs w:val="24"/>
        </w:rPr>
        <w:t>eg</w:t>
      </w:r>
      <w:r w:rsidR="00790EB5" w:rsidRPr="00C17ACD">
        <w:rPr>
          <w:rFonts w:ascii="Times New Roman" w:hAnsi="Times New Roman" w:cs="Times New Roman"/>
          <w:sz w:val="24"/>
          <w:szCs w:val="24"/>
        </w:rPr>
        <w:t xml:space="preserve"> alates ebatäpsuse tuvastamise hetkest.</w:t>
      </w:r>
    </w:p>
    <w:p w14:paraId="7C7590C3" w14:textId="7B58F28C" w:rsidR="006532C0" w:rsidRPr="00C17ACD" w:rsidRDefault="00BC1429" w:rsidP="00894941">
      <w:pPr>
        <w:pStyle w:val="Loendilik"/>
        <w:numPr>
          <w:ilvl w:val="1"/>
          <w:numId w:val="2"/>
        </w:numPr>
        <w:ind w:left="1134" w:hanging="6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Uurimisteema ettepanek lükatakse seda läbi vaatamata tagasi, kui:</w:t>
      </w:r>
      <w:r w:rsidRPr="00C17AC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17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9BF48" w14:textId="1EB7CDE3" w:rsidR="006532C0" w:rsidRPr="00C17ACD" w:rsidRDefault="5C531248" w:rsidP="0089494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ettepaneku esitaja</w:t>
      </w:r>
      <w:r w:rsidR="313F11E8" w:rsidRPr="00C17ACD">
        <w:rPr>
          <w:rFonts w:ascii="Times New Roman" w:hAnsi="Times New Roman" w:cs="Times New Roman"/>
          <w:sz w:val="24"/>
          <w:szCs w:val="24"/>
        </w:rPr>
        <w:t xml:space="preserve">, partner, isikud või </w:t>
      </w:r>
      <w:r w:rsidRPr="00C17ACD">
        <w:rPr>
          <w:rFonts w:ascii="Times New Roman" w:hAnsi="Times New Roman" w:cs="Times New Roman"/>
          <w:sz w:val="24"/>
          <w:szCs w:val="24"/>
        </w:rPr>
        <w:t>ettepanek</w:t>
      </w:r>
      <w:r w:rsidR="313F11E8" w:rsidRPr="00C17ACD">
        <w:rPr>
          <w:rFonts w:ascii="Times New Roman" w:hAnsi="Times New Roman" w:cs="Times New Roman"/>
          <w:sz w:val="24"/>
          <w:szCs w:val="24"/>
        </w:rPr>
        <w:t xml:space="preserve"> ei vasta nõuetele ja mittevastavust ei ole võimalik punktis</w:t>
      </w:r>
      <w:r w:rsidR="00B20AA3">
        <w:rPr>
          <w:rFonts w:ascii="Times New Roman" w:hAnsi="Times New Roman" w:cs="Times New Roman"/>
          <w:sz w:val="24"/>
          <w:szCs w:val="24"/>
        </w:rPr>
        <w:t xml:space="preserve"> </w:t>
      </w:r>
      <w:r w:rsidR="00C5266D">
        <w:rPr>
          <w:rFonts w:ascii="Times New Roman" w:hAnsi="Times New Roman" w:cs="Times New Roman"/>
          <w:sz w:val="24"/>
          <w:szCs w:val="24"/>
        </w:rPr>
        <w:t>8</w:t>
      </w:r>
      <w:r w:rsidR="00B20AA3">
        <w:rPr>
          <w:rFonts w:ascii="Times New Roman" w:hAnsi="Times New Roman" w:cs="Times New Roman"/>
          <w:sz w:val="24"/>
          <w:szCs w:val="24"/>
        </w:rPr>
        <w:t>.3 n</w:t>
      </w:r>
      <w:r w:rsidR="313F11E8" w:rsidRPr="00C17ACD">
        <w:rPr>
          <w:rFonts w:ascii="Times New Roman" w:hAnsi="Times New Roman" w:cs="Times New Roman"/>
          <w:sz w:val="24"/>
          <w:szCs w:val="24"/>
        </w:rPr>
        <w:t>imetatud korras kõrvaldada;</w:t>
      </w:r>
    </w:p>
    <w:p w14:paraId="010E65BE" w14:textId="68C9177E" w:rsidR="006532C0" w:rsidRPr="00C17ACD" w:rsidRDefault="5C531248" w:rsidP="0089494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ettepaneku esitaja</w:t>
      </w:r>
      <w:r w:rsidR="313F11E8" w:rsidRPr="00C17ACD">
        <w:rPr>
          <w:rFonts w:ascii="Times New Roman" w:hAnsi="Times New Roman" w:cs="Times New Roman"/>
          <w:sz w:val="24"/>
          <w:szCs w:val="24"/>
        </w:rPr>
        <w:t xml:space="preserve"> ei kõrvaldanud mittevastavust määratud tähtajaks või</w:t>
      </w:r>
    </w:p>
    <w:p w14:paraId="461F1715" w14:textId="5B12791F" w:rsidR="006532C0" w:rsidRPr="00C17ACD" w:rsidRDefault="5C531248" w:rsidP="00894941">
      <w:pPr>
        <w:pStyle w:val="Loendilik"/>
        <w:numPr>
          <w:ilvl w:val="2"/>
          <w:numId w:val="2"/>
        </w:numPr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ettepaneku esitaja</w:t>
      </w:r>
      <w:r w:rsidR="313F11E8" w:rsidRPr="00C17ACD">
        <w:rPr>
          <w:rFonts w:ascii="Times New Roman" w:hAnsi="Times New Roman" w:cs="Times New Roman"/>
          <w:sz w:val="24"/>
          <w:szCs w:val="24"/>
        </w:rPr>
        <w:t xml:space="preserve"> tegi </w:t>
      </w:r>
      <w:r w:rsidR="005D5610">
        <w:rPr>
          <w:rFonts w:ascii="Times New Roman" w:hAnsi="Times New Roman" w:cs="Times New Roman"/>
          <w:sz w:val="24"/>
          <w:szCs w:val="24"/>
        </w:rPr>
        <w:t>ettepanekus</w:t>
      </w:r>
      <w:r w:rsidR="313F11E8" w:rsidRPr="00C17ACD">
        <w:rPr>
          <w:rFonts w:ascii="Times New Roman" w:hAnsi="Times New Roman" w:cs="Times New Roman"/>
          <w:sz w:val="24"/>
          <w:szCs w:val="24"/>
        </w:rPr>
        <w:t xml:space="preserve"> muudatusi, mis ei olnud suunatud nimetatud vormilise ebatäpsuse kõrvaldamisele.</w:t>
      </w:r>
    </w:p>
    <w:p w14:paraId="31C55B4B" w14:textId="77777777" w:rsidR="006532C0" w:rsidRPr="006532C0" w:rsidRDefault="006532C0" w:rsidP="006532C0">
      <w:pPr>
        <w:pStyle w:val="Loendilik"/>
        <w:rPr>
          <w:highlight w:val="green"/>
        </w:rPr>
      </w:pPr>
    </w:p>
    <w:p w14:paraId="00DF487A" w14:textId="29123A75" w:rsidR="00B112F6" w:rsidRPr="00C17ACD" w:rsidRDefault="118A68A0" w:rsidP="0089494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Uurimis</w:t>
      </w:r>
      <w:r w:rsidR="1C2223B7" w:rsidRPr="00C17ACD">
        <w:rPr>
          <w:rFonts w:ascii="Times New Roman" w:hAnsi="Times New Roman" w:cs="Times New Roman"/>
          <w:b/>
          <w:bCs/>
          <w:sz w:val="24"/>
          <w:szCs w:val="24"/>
        </w:rPr>
        <w:t>teemade</w:t>
      </w:r>
      <w:r w:rsidRPr="00C17ACD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3A15CC3E" w:rsidRPr="00C17ACD">
        <w:rPr>
          <w:rFonts w:ascii="Times New Roman" w:hAnsi="Times New Roman" w:cs="Times New Roman"/>
          <w:b/>
          <w:bCs/>
          <w:sz w:val="24"/>
          <w:szCs w:val="24"/>
        </w:rPr>
        <w:t>ttepanekute hindamine</w:t>
      </w:r>
    </w:p>
    <w:p w14:paraId="20777D65" w14:textId="1D49248F" w:rsidR="00774B1A" w:rsidRPr="000E07A2" w:rsidRDefault="00774B1A" w:rsidP="00894941">
      <w:pPr>
        <w:pStyle w:val="Loendilik"/>
        <w:numPr>
          <w:ilvl w:val="1"/>
          <w:numId w:val="2"/>
        </w:numPr>
        <w:ind w:left="1134" w:hanging="709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 xml:space="preserve">Kõiki uurimisteemade ettepanekuid </w:t>
      </w:r>
      <w:r w:rsidRPr="00C17A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hinnatakse samade hindamis</w:t>
      </w:r>
      <w:r w:rsidR="00E3394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Pr="00C17A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kritee</w:t>
      </w:r>
      <w:r w:rsidR="00E3394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Pr="00C17A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riumide alusel tuginedes samadele menetlusreeglitele, tagades kõikide </w:t>
      </w:r>
      <w:r w:rsidR="000A5D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ettepanekute</w:t>
      </w:r>
      <w:r w:rsidR="00C1296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7AC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võrdse kohtlemise.</w:t>
      </w:r>
      <w:r w:rsidRPr="00C17AC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61BA424" w14:textId="20FFC42A" w:rsidR="00F32923" w:rsidRPr="00500B0C" w:rsidRDefault="00F32923" w:rsidP="00894941">
      <w:pPr>
        <w:pStyle w:val="Loendilik"/>
        <w:numPr>
          <w:ilvl w:val="1"/>
          <w:numId w:val="2"/>
        </w:numPr>
        <w:ind w:left="1134" w:hanging="709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>Hindamisjuhend</w:t>
      </w:r>
      <w:r w:rsidR="002A2A39">
        <w:rPr>
          <w:rStyle w:val="eop"/>
          <w:rFonts w:ascii="Times New Roman" w:hAnsi="Times New Roman" w:cs="Times New Roman"/>
          <w:sz w:val="24"/>
          <w:szCs w:val="24"/>
        </w:rPr>
        <w:t xml:space="preserve"> on käesoleva käskkirja Lisa 2.</w:t>
      </w:r>
    </w:p>
    <w:p w14:paraId="34212C81" w14:textId="4E0EF929" w:rsidR="004E7B01" w:rsidRPr="002731E7" w:rsidRDefault="00774B1A" w:rsidP="002731E7">
      <w:pPr>
        <w:pStyle w:val="Loendilik"/>
        <w:numPr>
          <w:ilvl w:val="1"/>
          <w:numId w:val="2"/>
        </w:numPr>
        <w:ind w:left="1134" w:hanging="709"/>
        <w:jc w:val="both"/>
        <w:rPr>
          <w:rFonts w:ascii="Times New Roman" w:hAnsi="Times New Roman" w:cs="Times New Roman"/>
          <w:sz w:val="24"/>
          <w:szCs w:val="24"/>
        </w:rPr>
      </w:pPr>
      <w:r w:rsidRPr="002731E7">
        <w:rPr>
          <w:rFonts w:ascii="Times New Roman" w:hAnsi="Times New Roman" w:cs="Times New Roman"/>
          <w:sz w:val="24"/>
          <w:szCs w:val="24"/>
        </w:rPr>
        <w:t>Uurimisteemade e</w:t>
      </w:r>
      <w:r w:rsidR="00B112F6" w:rsidRPr="002731E7">
        <w:rPr>
          <w:rFonts w:ascii="Times New Roman" w:hAnsi="Times New Roman" w:cs="Times New Roman"/>
          <w:sz w:val="24"/>
          <w:szCs w:val="24"/>
        </w:rPr>
        <w:t>ttepanekuid hinda</w:t>
      </w:r>
      <w:r w:rsidR="00294536" w:rsidRPr="002731E7">
        <w:rPr>
          <w:rFonts w:ascii="Times New Roman" w:hAnsi="Times New Roman" w:cs="Times New Roman"/>
          <w:sz w:val="24"/>
          <w:szCs w:val="24"/>
        </w:rPr>
        <w:t>vad</w:t>
      </w:r>
      <w:r w:rsidR="00B112F6" w:rsidRPr="002731E7">
        <w:rPr>
          <w:rFonts w:ascii="Times New Roman" w:hAnsi="Times New Roman" w:cs="Times New Roman"/>
          <w:sz w:val="24"/>
          <w:szCs w:val="24"/>
        </w:rPr>
        <w:t xml:space="preserve"> </w:t>
      </w:r>
      <w:r w:rsidR="00294536" w:rsidRPr="002731E7">
        <w:rPr>
          <w:rFonts w:ascii="Times New Roman" w:hAnsi="Times New Roman" w:cs="Times New Roman"/>
          <w:sz w:val="24"/>
          <w:szCs w:val="24"/>
        </w:rPr>
        <w:t xml:space="preserve">haridus- ja teadusministri käskkirjaga kinnitatud </w:t>
      </w:r>
      <w:r w:rsidR="00B112F6" w:rsidRPr="002731E7">
        <w:rPr>
          <w:rFonts w:ascii="Times New Roman" w:hAnsi="Times New Roman" w:cs="Times New Roman"/>
          <w:sz w:val="24"/>
          <w:szCs w:val="24"/>
        </w:rPr>
        <w:t>ekspertkomisjon</w:t>
      </w:r>
      <w:r w:rsidR="00294536" w:rsidRPr="002731E7">
        <w:rPr>
          <w:rFonts w:ascii="Times New Roman" w:hAnsi="Times New Roman" w:cs="Times New Roman"/>
          <w:sz w:val="24"/>
          <w:szCs w:val="24"/>
        </w:rPr>
        <w:t>id</w:t>
      </w:r>
      <w:r w:rsidR="000807F6" w:rsidRPr="002731E7">
        <w:rPr>
          <w:rFonts w:ascii="Times New Roman" w:hAnsi="Times New Roman" w:cs="Times New Roman"/>
          <w:sz w:val="24"/>
          <w:szCs w:val="24"/>
        </w:rPr>
        <w:t xml:space="preserve">, mis moodustatakse igale </w:t>
      </w:r>
      <w:r w:rsidR="00CA69C1" w:rsidRPr="002731E7">
        <w:rPr>
          <w:rFonts w:ascii="Times New Roman" w:hAnsi="Times New Roman" w:cs="Times New Roman"/>
          <w:sz w:val="24"/>
          <w:szCs w:val="24"/>
        </w:rPr>
        <w:t xml:space="preserve">temaatilisele </w:t>
      </w:r>
      <w:r w:rsidR="008A5B21" w:rsidRPr="002731E7">
        <w:rPr>
          <w:rFonts w:ascii="Times New Roman" w:hAnsi="Times New Roman" w:cs="Times New Roman"/>
          <w:sz w:val="24"/>
          <w:szCs w:val="24"/>
        </w:rPr>
        <w:t>TA-</w:t>
      </w:r>
      <w:r w:rsidR="000807F6" w:rsidRPr="002731E7">
        <w:rPr>
          <w:rFonts w:ascii="Times New Roman" w:hAnsi="Times New Roman" w:cs="Times New Roman"/>
          <w:sz w:val="24"/>
          <w:szCs w:val="24"/>
        </w:rPr>
        <w:t>programmile eraldi</w:t>
      </w:r>
      <w:r w:rsidR="00915AFF" w:rsidRPr="002731E7">
        <w:rPr>
          <w:rFonts w:ascii="Times New Roman" w:hAnsi="Times New Roman" w:cs="Times New Roman"/>
          <w:sz w:val="24"/>
          <w:szCs w:val="24"/>
        </w:rPr>
        <w:t>, lisaks kinnitatakse TA-programmide ülene ekspertkomisjon.</w:t>
      </w:r>
      <w:r w:rsidR="008E3832" w:rsidRPr="002731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D69A" w14:textId="0B827507" w:rsidR="004B38CF" w:rsidRPr="00C17ACD" w:rsidRDefault="7A06FE8E" w:rsidP="00894941">
      <w:pPr>
        <w:pStyle w:val="Loendilik"/>
        <w:numPr>
          <w:ilvl w:val="1"/>
          <w:numId w:val="2"/>
        </w:numPr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7C5A3E3" w:rsidRPr="00C17ACD">
        <w:rPr>
          <w:rFonts w:ascii="Times New Roman" w:hAnsi="Times New Roman" w:cs="Times New Roman"/>
          <w:sz w:val="24"/>
          <w:szCs w:val="24"/>
        </w:rPr>
        <w:t xml:space="preserve">kspertkomisjon </w:t>
      </w:r>
      <w:r w:rsidR="00615FDF">
        <w:rPr>
          <w:rFonts w:ascii="Times New Roman" w:hAnsi="Times New Roman" w:cs="Times New Roman"/>
          <w:sz w:val="24"/>
          <w:szCs w:val="24"/>
        </w:rPr>
        <w:t>teeb</w:t>
      </w:r>
      <w:r w:rsidR="07C5A3E3" w:rsidRPr="00C17ACD">
        <w:rPr>
          <w:rFonts w:ascii="Times New Roman" w:hAnsi="Times New Roman" w:cs="Times New Roman"/>
          <w:sz w:val="24"/>
          <w:szCs w:val="24"/>
        </w:rPr>
        <w:t xml:space="preserve"> lõpphinnangu alusel </w:t>
      </w:r>
      <w:r w:rsidRPr="00C17ACD">
        <w:rPr>
          <w:rFonts w:ascii="Times New Roman" w:hAnsi="Times New Roman" w:cs="Times New Roman"/>
          <w:sz w:val="24"/>
          <w:szCs w:val="24"/>
        </w:rPr>
        <w:t>Haridus- ja teadus</w:t>
      </w:r>
      <w:r w:rsidR="00476BB3">
        <w:rPr>
          <w:rFonts w:ascii="Times New Roman" w:hAnsi="Times New Roman" w:cs="Times New Roman"/>
          <w:sz w:val="24"/>
          <w:szCs w:val="24"/>
        </w:rPr>
        <w:softHyphen/>
      </w:r>
      <w:r w:rsidRPr="00C17ACD">
        <w:rPr>
          <w:rFonts w:ascii="Times New Roman" w:hAnsi="Times New Roman" w:cs="Times New Roman"/>
          <w:sz w:val="24"/>
          <w:szCs w:val="24"/>
        </w:rPr>
        <w:t>ministeeriu</w:t>
      </w:r>
      <w:r w:rsidR="00476BB3">
        <w:rPr>
          <w:rFonts w:ascii="Times New Roman" w:hAnsi="Times New Roman" w:cs="Times New Roman"/>
          <w:sz w:val="24"/>
          <w:szCs w:val="24"/>
        </w:rPr>
        <w:softHyphen/>
      </w:r>
      <w:r w:rsidRPr="00C17ACD">
        <w:rPr>
          <w:rFonts w:ascii="Times New Roman" w:hAnsi="Times New Roman" w:cs="Times New Roman"/>
          <w:sz w:val="24"/>
          <w:szCs w:val="24"/>
        </w:rPr>
        <w:t xml:space="preserve">mile </w:t>
      </w:r>
      <w:r w:rsidR="07C5A3E3" w:rsidRPr="00C17ACD">
        <w:rPr>
          <w:rFonts w:ascii="Times New Roman" w:hAnsi="Times New Roman" w:cs="Times New Roman"/>
          <w:sz w:val="24"/>
          <w:szCs w:val="24"/>
        </w:rPr>
        <w:t xml:space="preserve">põhjendatud </w:t>
      </w:r>
      <w:r w:rsidR="00DB11B3">
        <w:rPr>
          <w:rFonts w:ascii="Times New Roman" w:hAnsi="Times New Roman" w:cs="Times New Roman"/>
          <w:sz w:val="24"/>
          <w:szCs w:val="24"/>
        </w:rPr>
        <w:t>ettepaneku</w:t>
      </w:r>
      <w:r w:rsidR="00E678E2">
        <w:rPr>
          <w:rFonts w:ascii="Times New Roman" w:hAnsi="Times New Roman" w:cs="Times New Roman"/>
          <w:sz w:val="24"/>
          <w:szCs w:val="24"/>
        </w:rPr>
        <w:t xml:space="preserve"> </w:t>
      </w:r>
      <w:r w:rsidR="00CB460C" w:rsidRPr="00D5673A">
        <w:rPr>
          <w:rFonts w:ascii="Times New Roman" w:hAnsi="Times New Roman" w:cs="Times New Roman"/>
          <w:sz w:val="24"/>
          <w:szCs w:val="24"/>
        </w:rPr>
        <w:t xml:space="preserve">iga </w:t>
      </w:r>
      <w:r w:rsidR="00CB460C">
        <w:rPr>
          <w:rFonts w:ascii="Times New Roman" w:hAnsi="Times New Roman" w:cs="Times New Roman"/>
          <w:sz w:val="24"/>
          <w:szCs w:val="24"/>
        </w:rPr>
        <w:t xml:space="preserve">uurimisteema ettepanku kohta </w:t>
      </w:r>
      <w:r w:rsidR="00CB460C" w:rsidRPr="00D5673A">
        <w:rPr>
          <w:rFonts w:ascii="Times New Roman" w:hAnsi="Times New Roman" w:cs="Times New Roman"/>
          <w:sz w:val="24"/>
          <w:szCs w:val="24"/>
        </w:rPr>
        <w:t>temaatilise TA-programmi</w:t>
      </w:r>
      <w:r w:rsidR="00CB460C">
        <w:rPr>
          <w:rFonts w:ascii="Times New Roman" w:hAnsi="Times New Roman" w:cs="Times New Roman"/>
          <w:sz w:val="24"/>
          <w:szCs w:val="24"/>
        </w:rPr>
        <w:t>de kaupa</w:t>
      </w:r>
      <w:r w:rsidR="00CB460C" w:rsidRPr="00D5673A">
        <w:rPr>
          <w:rFonts w:ascii="Times New Roman" w:hAnsi="Times New Roman" w:cs="Times New Roman"/>
          <w:sz w:val="24"/>
          <w:szCs w:val="24"/>
        </w:rPr>
        <w:t xml:space="preserve"> </w:t>
      </w:r>
      <w:r w:rsidR="00CB460C">
        <w:rPr>
          <w:rFonts w:ascii="Times New Roman" w:hAnsi="Times New Roman" w:cs="Times New Roman"/>
          <w:sz w:val="24"/>
          <w:szCs w:val="24"/>
        </w:rPr>
        <w:t xml:space="preserve">paremusjärjestuse järgi. </w:t>
      </w:r>
      <w:r w:rsidR="009702D9">
        <w:rPr>
          <w:rFonts w:ascii="Times New Roman" w:hAnsi="Times New Roman" w:cs="Times New Roman"/>
          <w:sz w:val="24"/>
          <w:szCs w:val="24"/>
        </w:rPr>
        <w:t>Ekspertkomisjoni ettepanek või</w:t>
      </w:r>
      <w:r w:rsidR="00E678E2">
        <w:rPr>
          <w:rFonts w:ascii="Times New Roman" w:hAnsi="Times New Roman" w:cs="Times New Roman"/>
          <w:sz w:val="24"/>
          <w:szCs w:val="24"/>
        </w:rPr>
        <w:t>b olla</w:t>
      </w:r>
      <w:r w:rsidR="07C5A3E3" w:rsidRPr="00C17ACD">
        <w:rPr>
          <w:rFonts w:ascii="Times New Roman" w:hAnsi="Times New Roman" w:cs="Times New Roman"/>
          <w:sz w:val="24"/>
          <w:szCs w:val="24"/>
        </w:rPr>
        <w:t>:</w:t>
      </w:r>
    </w:p>
    <w:p w14:paraId="1A3E4B19" w14:textId="1F3E4446" w:rsidR="004B38CF" w:rsidRPr="00C17ACD" w:rsidRDefault="009702D9" w:rsidP="00894941">
      <w:pPr>
        <w:pStyle w:val="Loendilik"/>
        <w:numPr>
          <w:ilvl w:val="2"/>
          <w:numId w:val="2"/>
        </w:numPr>
        <w:ind w:left="1985"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2010C">
        <w:rPr>
          <w:rFonts w:ascii="Times New Roman" w:hAnsi="Times New Roman" w:cs="Times New Roman"/>
          <w:sz w:val="24"/>
          <w:szCs w:val="24"/>
        </w:rPr>
        <w:t xml:space="preserve">ahuldada </w:t>
      </w:r>
      <w:r w:rsidR="25F18584" w:rsidRPr="00C17ACD">
        <w:rPr>
          <w:rFonts w:ascii="Times New Roman" w:hAnsi="Times New Roman" w:cs="Times New Roman"/>
          <w:sz w:val="24"/>
          <w:szCs w:val="24"/>
        </w:rPr>
        <w:t>uurimis</w:t>
      </w:r>
      <w:r w:rsidR="004B38CF" w:rsidRPr="00C17ACD">
        <w:rPr>
          <w:rFonts w:ascii="Times New Roman" w:hAnsi="Times New Roman" w:cs="Times New Roman"/>
          <w:sz w:val="24"/>
          <w:szCs w:val="24"/>
        </w:rPr>
        <w:t>teema</w:t>
      </w:r>
      <w:r w:rsidR="25F18584" w:rsidRPr="00C17ACD">
        <w:rPr>
          <w:rFonts w:ascii="Times New Roman" w:hAnsi="Times New Roman" w:cs="Times New Roman"/>
          <w:sz w:val="24"/>
          <w:szCs w:val="24"/>
        </w:rPr>
        <w:t xml:space="preserve"> </w:t>
      </w:r>
      <w:r w:rsidR="3A15CC3E" w:rsidRPr="00C17ACD">
        <w:rPr>
          <w:rFonts w:ascii="Times New Roman" w:hAnsi="Times New Roman" w:cs="Times New Roman"/>
          <w:sz w:val="24"/>
          <w:szCs w:val="24"/>
        </w:rPr>
        <w:t>ettepanek</w:t>
      </w:r>
      <w:r w:rsidR="00C060C4">
        <w:rPr>
          <w:rFonts w:ascii="Times New Roman" w:hAnsi="Times New Roman" w:cs="Times New Roman"/>
          <w:sz w:val="24"/>
          <w:szCs w:val="24"/>
        </w:rPr>
        <w:t xml:space="preserve"> </w:t>
      </w:r>
      <w:r w:rsidR="0084423B">
        <w:rPr>
          <w:rFonts w:ascii="Times New Roman" w:hAnsi="Times New Roman" w:cs="Times New Roman"/>
          <w:sz w:val="24"/>
          <w:szCs w:val="24"/>
        </w:rPr>
        <w:t>ning teha</w:t>
      </w:r>
      <w:r w:rsidR="00C060C4">
        <w:rPr>
          <w:rFonts w:ascii="Times New Roman" w:hAnsi="Times New Roman" w:cs="Times New Roman"/>
          <w:sz w:val="24"/>
          <w:szCs w:val="24"/>
        </w:rPr>
        <w:t xml:space="preserve"> ettepanek selle r</w:t>
      </w:r>
      <w:r w:rsidR="00B138AA">
        <w:rPr>
          <w:rFonts w:ascii="Times New Roman" w:hAnsi="Times New Roman" w:cs="Times New Roman"/>
          <w:sz w:val="24"/>
          <w:szCs w:val="24"/>
        </w:rPr>
        <w:t>ahastamiseks</w:t>
      </w:r>
      <w:r w:rsidR="3A15CC3E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122A1110" w14:textId="22B628B8" w:rsidR="004B38CF" w:rsidRPr="00C17ACD" w:rsidRDefault="009702D9" w:rsidP="00894941">
      <w:pPr>
        <w:pStyle w:val="Loendilik"/>
        <w:numPr>
          <w:ilvl w:val="2"/>
          <w:numId w:val="2"/>
        </w:numPr>
        <w:ind w:left="1985" w:hanging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4423B">
        <w:rPr>
          <w:rFonts w:ascii="Times New Roman" w:hAnsi="Times New Roman" w:cs="Times New Roman"/>
          <w:sz w:val="24"/>
          <w:szCs w:val="24"/>
        </w:rPr>
        <w:t xml:space="preserve">ahuldada </w:t>
      </w:r>
      <w:r w:rsidR="00C060C4">
        <w:rPr>
          <w:rFonts w:ascii="Times New Roman" w:hAnsi="Times New Roman" w:cs="Times New Roman"/>
          <w:sz w:val="24"/>
          <w:szCs w:val="24"/>
        </w:rPr>
        <w:t>uurimisteema ettepan</w:t>
      </w:r>
      <w:r w:rsidR="0084423B">
        <w:rPr>
          <w:rFonts w:ascii="Times New Roman" w:hAnsi="Times New Roman" w:cs="Times New Roman"/>
          <w:sz w:val="24"/>
          <w:szCs w:val="24"/>
        </w:rPr>
        <w:t>ek</w:t>
      </w:r>
      <w:r w:rsidR="00F14890">
        <w:rPr>
          <w:rFonts w:ascii="Times New Roman" w:hAnsi="Times New Roman" w:cs="Times New Roman"/>
          <w:sz w:val="24"/>
          <w:szCs w:val="24"/>
        </w:rPr>
        <w:t xml:space="preserve"> uurimisteema </w:t>
      </w:r>
      <w:r w:rsidR="3A15CC3E" w:rsidRPr="00C17ACD">
        <w:rPr>
          <w:rFonts w:ascii="Times New Roman" w:hAnsi="Times New Roman" w:cs="Times New Roman"/>
          <w:sz w:val="24"/>
          <w:szCs w:val="24"/>
        </w:rPr>
        <w:t>ettepanek</w:t>
      </w:r>
      <w:r w:rsidR="00FA5A34">
        <w:rPr>
          <w:rFonts w:ascii="Times New Roman" w:hAnsi="Times New Roman" w:cs="Times New Roman"/>
          <w:sz w:val="24"/>
          <w:szCs w:val="24"/>
        </w:rPr>
        <w:t>u</w:t>
      </w:r>
      <w:r w:rsidR="00F14890">
        <w:rPr>
          <w:rFonts w:ascii="Times New Roman" w:hAnsi="Times New Roman" w:cs="Times New Roman"/>
          <w:sz w:val="24"/>
          <w:szCs w:val="24"/>
        </w:rPr>
        <w:t>le</w:t>
      </w:r>
      <w:r w:rsidR="3A15CC3E" w:rsidRPr="00C17ACD">
        <w:rPr>
          <w:rFonts w:ascii="Times New Roman" w:hAnsi="Times New Roman" w:cs="Times New Roman"/>
          <w:sz w:val="24"/>
          <w:szCs w:val="24"/>
        </w:rPr>
        <w:t xml:space="preserve"> esitatud tingimuste täitmise kohustusega</w:t>
      </w:r>
      <w:r w:rsidR="00DC2125">
        <w:rPr>
          <w:rFonts w:ascii="Times New Roman" w:hAnsi="Times New Roman" w:cs="Times New Roman"/>
          <w:sz w:val="24"/>
          <w:szCs w:val="24"/>
        </w:rPr>
        <w:t>,</w:t>
      </w:r>
      <w:r w:rsidR="00E8125A">
        <w:rPr>
          <w:rFonts w:ascii="Times New Roman" w:hAnsi="Times New Roman" w:cs="Times New Roman"/>
          <w:sz w:val="24"/>
          <w:szCs w:val="24"/>
        </w:rPr>
        <w:t xml:space="preserve"> ning ettepan</w:t>
      </w:r>
      <w:r w:rsidR="00DC2125">
        <w:rPr>
          <w:rFonts w:ascii="Times New Roman" w:hAnsi="Times New Roman" w:cs="Times New Roman"/>
          <w:sz w:val="24"/>
          <w:szCs w:val="24"/>
        </w:rPr>
        <w:t>e</w:t>
      </w:r>
      <w:r w:rsidR="00E8125A">
        <w:rPr>
          <w:rFonts w:ascii="Times New Roman" w:hAnsi="Times New Roman" w:cs="Times New Roman"/>
          <w:sz w:val="24"/>
          <w:szCs w:val="24"/>
        </w:rPr>
        <w:t>k selle</w:t>
      </w:r>
      <w:r w:rsidR="00DC2125">
        <w:rPr>
          <w:rFonts w:ascii="Times New Roman" w:hAnsi="Times New Roman" w:cs="Times New Roman"/>
          <w:sz w:val="24"/>
          <w:szCs w:val="24"/>
        </w:rPr>
        <w:t xml:space="preserve"> tingimuslikuks </w:t>
      </w:r>
      <w:r w:rsidR="00E8125A">
        <w:rPr>
          <w:rFonts w:ascii="Times New Roman" w:hAnsi="Times New Roman" w:cs="Times New Roman"/>
          <w:sz w:val="24"/>
          <w:szCs w:val="24"/>
        </w:rPr>
        <w:t>rahastamiseks</w:t>
      </w:r>
      <w:r w:rsidR="3A15CC3E" w:rsidRPr="00C17ACD">
        <w:rPr>
          <w:rFonts w:ascii="Times New Roman" w:hAnsi="Times New Roman" w:cs="Times New Roman"/>
          <w:sz w:val="24"/>
          <w:szCs w:val="24"/>
        </w:rPr>
        <w:t>;</w:t>
      </w:r>
    </w:p>
    <w:p w14:paraId="10D064C0" w14:textId="0DB27CEE" w:rsidR="009A569E" w:rsidRDefault="35060912" w:rsidP="00894941">
      <w:pPr>
        <w:pStyle w:val="Loendilik"/>
        <w:numPr>
          <w:ilvl w:val="2"/>
          <w:numId w:val="2"/>
        </w:numPr>
        <w:ind w:left="1985" w:hanging="862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m</w:t>
      </w:r>
      <w:r w:rsidR="07C5A3E3" w:rsidRPr="00C17ACD">
        <w:rPr>
          <w:rFonts w:ascii="Times New Roman" w:hAnsi="Times New Roman" w:cs="Times New Roman"/>
          <w:sz w:val="24"/>
          <w:szCs w:val="24"/>
        </w:rPr>
        <w:t>itte rahuldada</w:t>
      </w:r>
      <w:r w:rsidR="7A06FE8E" w:rsidRPr="00C17ACD">
        <w:rPr>
          <w:rFonts w:ascii="Times New Roman" w:hAnsi="Times New Roman" w:cs="Times New Roman"/>
          <w:sz w:val="24"/>
          <w:szCs w:val="24"/>
        </w:rPr>
        <w:t xml:space="preserve"> uurimis</w:t>
      </w:r>
      <w:r w:rsidR="004B38CF" w:rsidRPr="00C17ACD">
        <w:rPr>
          <w:rFonts w:ascii="Times New Roman" w:hAnsi="Times New Roman" w:cs="Times New Roman"/>
          <w:sz w:val="24"/>
          <w:szCs w:val="24"/>
        </w:rPr>
        <w:t>teema</w:t>
      </w:r>
      <w:r w:rsidR="07C5A3E3" w:rsidRPr="00C17ACD">
        <w:rPr>
          <w:rFonts w:ascii="Times New Roman" w:hAnsi="Times New Roman" w:cs="Times New Roman"/>
          <w:sz w:val="24"/>
          <w:szCs w:val="24"/>
        </w:rPr>
        <w:t xml:space="preserve"> ettepanekut</w:t>
      </w:r>
      <w:r w:rsidR="00E67BA6">
        <w:rPr>
          <w:rFonts w:ascii="Times New Roman" w:hAnsi="Times New Roman" w:cs="Times New Roman"/>
          <w:sz w:val="24"/>
          <w:szCs w:val="24"/>
        </w:rPr>
        <w:t xml:space="preserve"> ning jätta see rahastamata</w:t>
      </w:r>
      <w:r w:rsidR="07C5A3E3" w:rsidRPr="00C17A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096CA" w14:textId="77777777" w:rsidR="008260DE" w:rsidRPr="009A569E" w:rsidRDefault="008260DE" w:rsidP="008260DE">
      <w:pPr>
        <w:pStyle w:val="Loendilik"/>
        <w:ind w:left="1134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4EE6B48E" w14:textId="77777777" w:rsidR="00BB7B70" w:rsidRPr="00C17ACD" w:rsidRDefault="00C82B44" w:rsidP="00894941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ACD">
        <w:rPr>
          <w:rFonts w:ascii="Times New Roman" w:hAnsi="Times New Roman" w:cs="Times New Roman"/>
          <w:b/>
          <w:bCs/>
          <w:sz w:val="24"/>
          <w:szCs w:val="24"/>
        </w:rPr>
        <w:t>Konkursi t</w:t>
      </w:r>
      <w:r w:rsidR="0086276B" w:rsidRPr="00C17ACD">
        <w:rPr>
          <w:rFonts w:ascii="Times New Roman" w:hAnsi="Times New Roman" w:cs="Times New Roman"/>
          <w:b/>
          <w:bCs/>
          <w:sz w:val="24"/>
          <w:szCs w:val="24"/>
        </w:rPr>
        <w:t>ulemuste kinnitamine</w:t>
      </w:r>
    </w:p>
    <w:p w14:paraId="3C069C66" w14:textId="4836C921" w:rsidR="0010445D" w:rsidRPr="00C17ACD" w:rsidRDefault="00C82B44" w:rsidP="00894941">
      <w:pPr>
        <w:pStyle w:val="Loendilik"/>
        <w:numPr>
          <w:ilvl w:val="1"/>
          <w:numId w:val="2"/>
        </w:numPr>
        <w:ind w:left="1134" w:hanging="708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>Konkursi t</w:t>
      </w:r>
      <w:r w:rsidR="0086276B" w:rsidRPr="00C17ACD">
        <w:rPr>
          <w:rStyle w:val="normaltextrun"/>
          <w:rFonts w:ascii="Times New Roman" w:hAnsi="Times New Roman" w:cs="Times New Roman"/>
          <w:sz w:val="24"/>
          <w:szCs w:val="24"/>
        </w:rPr>
        <w:t>ulemused kinnitab ekspertkomisjoni</w:t>
      </w:r>
      <w:r w:rsidR="00A859ED" w:rsidRPr="00C17ACD">
        <w:rPr>
          <w:rStyle w:val="normaltextrun"/>
          <w:rFonts w:ascii="Times New Roman" w:hAnsi="Times New Roman" w:cs="Times New Roman"/>
          <w:sz w:val="24"/>
          <w:szCs w:val="24"/>
        </w:rPr>
        <w:t>de</w:t>
      </w:r>
      <w:r w:rsidR="0086276B" w:rsidRPr="00C17ACD">
        <w:rPr>
          <w:rStyle w:val="normaltextrun"/>
          <w:rFonts w:ascii="Times New Roman" w:hAnsi="Times New Roman" w:cs="Times New Roman"/>
          <w:sz w:val="24"/>
          <w:szCs w:val="24"/>
        </w:rPr>
        <w:t xml:space="preserve"> ettepanekul haridus- ja teadus</w:t>
      </w:r>
      <w:r w:rsidR="0097570D">
        <w:rPr>
          <w:rStyle w:val="normaltextrun"/>
          <w:rFonts w:ascii="Times New Roman" w:hAnsi="Times New Roman" w:cs="Times New Roman"/>
          <w:sz w:val="24"/>
          <w:szCs w:val="24"/>
        </w:rPr>
        <w:softHyphen/>
      </w:r>
      <w:r w:rsidR="00476BB3">
        <w:rPr>
          <w:rStyle w:val="normaltextrun"/>
          <w:rFonts w:ascii="Times New Roman" w:hAnsi="Times New Roman" w:cs="Times New Roman"/>
          <w:sz w:val="24"/>
          <w:szCs w:val="24"/>
        </w:rPr>
        <w:softHyphen/>
      </w:r>
      <w:r w:rsidR="0086276B" w:rsidRPr="00C17ACD">
        <w:rPr>
          <w:rStyle w:val="normaltextrun"/>
          <w:rFonts w:ascii="Times New Roman" w:hAnsi="Times New Roman" w:cs="Times New Roman"/>
          <w:sz w:val="24"/>
          <w:szCs w:val="24"/>
        </w:rPr>
        <w:t>minister oma käskkirjaga.</w:t>
      </w:r>
    </w:p>
    <w:p w14:paraId="721B3E53" w14:textId="6049B872" w:rsidR="0010445D" w:rsidRPr="00C17ACD" w:rsidRDefault="0086276B" w:rsidP="00894941">
      <w:pPr>
        <w:pStyle w:val="Loendilik"/>
        <w:numPr>
          <w:ilvl w:val="1"/>
          <w:numId w:val="2"/>
        </w:numPr>
        <w:ind w:left="1134" w:hanging="708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 xml:space="preserve">Käskkirjas märgitakse ära </w:t>
      </w:r>
      <w:r w:rsidR="00997B5C" w:rsidRPr="00C17ACD">
        <w:rPr>
          <w:rStyle w:val="normaltextrun"/>
          <w:rFonts w:ascii="Times New Roman" w:hAnsi="Times New Roman" w:cs="Times New Roman"/>
          <w:sz w:val="24"/>
          <w:szCs w:val="24"/>
        </w:rPr>
        <w:t xml:space="preserve">vähemalt </w:t>
      </w: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 xml:space="preserve">järgmised andmed iga toetatava </w:t>
      </w:r>
      <w:r w:rsidR="00F82500" w:rsidRPr="00C17ACD">
        <w:rPr>
          <w:rStyle w:val="normaltextrun"/>
          <w:rFonts w:ascii="Times New Roman" w:hAnsi="Times New Roman" w:cs="Times New Roman"/>
          <w:sz w:val="24"/>
          <w:szCs w:val="24"/>
        </w:rPr>
        <w:t>uurimis</w:t>
      </w:r>
      <w:r w:rsidR="0097570D">
        <w:rPr>
          <w:rStyle w:val="normaltextrun"/>
          <w:rFonts w:ascii="Times New Roman" w:hAnsi="Times New Roman" w:cs="Times New Roman"/>
          <w:sz w:val="24"/>
          <w:szCs w:val="24"/>
        </w:rPr>
        <w:softHyphen/>
      </w: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>projekti kohta:</w:t>
      </w:r>
    </w:p>
    <w:p w14:paraId="11591198" w14:textId="1BBB0FCD" w:rsidR="0010445D" w:rsidRPr="00C17ACD" w:rsidRDefault="007D0717" w:rsidP="00894941">
      <w:pPr>
        <w:pStyle w:val="Loendilik"/>
        <w:numPr>
          <w:ilvl w:val="2"/>
          <w:numId w:val="2"/>
        </w:numPr>
        <w:ind w:left="1843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uurimis</w:t>
      </w:r>
      <w:r w:rsidR="3AA41FA6" w:rsidRPr="00C17ACD">
        <w:rPr>
          <w:rStyle w:val="normaltextrun"/>
          <w:rFonts w:ascii="Times New Roman" w:hAnsi="Times New Roman" w:cs="Times New Roman"/>
          <w:sz w:val="24"/>
          <w:szCs w:val="24"/>
        </w:rPr>
        <w:t>teema/</w:t>
      </w:r>
      <w:r w:rsidR="00F463E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3AA41FA6" w:rsidRPr="00C17ACD">
        <w:rPr>
          <w:rStyle w:val="normaltextrun"/>
          <w:rFonts w:ascii="Times New Roman" w:hAnsi="Times New Roman" w:cs="Times New Roman"/>
          <w:sz w:val="24"/>
          <w:szCs w:val="24"/>
        </w:rPr>
        <w:t>nimi eesti keeles;</w:t>
      </w:r>
    </w:p>
    <w:p w14:paraId="43BB8220" w14:textId="4E72F11F" w:rsidR="0010445D" w:rsidRPr="00C17ACD" w:rsidRDefault="3AA41FA6" w:rsidP="00894941">
      <w:pPr>
        <w:pStyle w:val="Loendilik"/>
        <w:numPr>
          <w:ilvl w:val="2"/>
          <w:numId w:val="2"/>
        </w:numPr>
        <w:ind w:left="1843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 xml:space="preserve">millise temaatilise TA-programmi uurimisprojektiga on tegemist; </w:t>
      </w:r>
    </w:p>
    <w:p w14:paraId="2ADB0DC4" w14:textId="703E00E5" w:rsidR="0010445D" w:rsidRPr="00C17ACD" w:rsidRDefault="00103D58" w:rsidP="00894941">
      <w:pPr>
        <w:pStyle w:val="Loendilik"/>
        <w:numPr>
          <w:ilvl w:val="2"/>
          <w:numId w:val="2"/>
        </w:numPr>
        <w:ind w:left="1843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taotleja;</w:t>
      </w:r>
    </w:p>
    <w:p w14:paraId="3DD91A5F" w14:textId="77777777" w:rsidR="00BB7B70" w:rsidRDefault="7C90ACBB" w:rsidP="00894941">
      <w:pPr>
        <w:pStyle w:val="Loendilik"/>
        <w:numPr>
          <w:ilvl w:val="2"/>
          <w:numId w:val="2"/>
        </w:numPr>
        <w:ind w:left="1843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>partner(id)</w:t>
      </w:r>
      <w:r w:rsidR="3C5F05B5" w:rsidRPr="00C17ACD">
        <w:rPr>
          <w:rStyle w:val="normaltextrun"/>
          <w:rFonts w:ascii="Times New Roman" w:hAnsi="Times New Roman" w:cs="Times New Roman"/>
          <w:sz w:val="24"/>
          <w:szCs w:val="24"/>
        </w:rPr>
        <w:t>, kui tegemist on koostööprojektiga</w:t>
      </w:r>
      <w:r w:rsidRPr="00C17ACD">
        <w:rPr>
          <w:rStyle w:val="normaltextrun"/>
          <w:rFonts w:ascii="Times New Roman" w:hAnsi="Times New Roman" w:cs="Times New Roman"/>
          <w:sz w:val="24"/>
          <w:szCs w:val="24"/>
        </w:rPr>
        <w:t>;</w:t>
      </w:r>
    </w:p>
    <w:p w14:paraId="3375246F" w14:textId="1C7C69BF" w:rsidR="00526641" w:rsidRPr="00C17ACD" w:rsidRDefault="00526641" w:rsidP="00894941">
      <w:pPr>
        <w:pStyle w:val="Loendilik"/>
        <w:numPr>
          <w:ilvl w:val="2"/>
          <w:numId w:val="2"/>
        </w:numPr>
        <w:ind w:left="1843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ärilise probleemi kirjeldanud ettevõtted/ eriala</w:t>
      </w:r>
      <w:r w:rsidR="000620F0">
        <w:rPr>
          <w:rStyle w:val="normaltextrun"/>
          <w:rFonts w:ascii="Times New Roman" w:hAnsi="Times New Roman" w:cs="Times New Roman"/>
          <w:sz w:val="24"/>
          <w:szCs w:val="24"/>
        </w:rPr>
        <w:t>l</w:t>
      </w:r>
      <w:r>
        <w:rPr>
          <w:rStyle w:val="normaltextrun"/>
          <w:rFonts w:ascii="Times New Roman" w:hAnsi="Times New Roman" w:cs="Times New Roman"/>
          <w:sz w:val="24"/>
          <w:szCs w:val="24"/>
        </w:rPr>
        <w:t>iidud</w:t>
      </w:r>
      <w:r w:rsidR="000620F0">
        <w:rPr>
          <w:rStyle w:val="normaltextrun"/>
          <w:rFonts w:ascii="Times New Roman" w:hAnsi="Times New Roman" w:cs="Times New Roman"/>
          <w:sz w:val="24"/>
          <w:szCs w:val="24"/>
        </w:rPr>
        <w:t>;</w:t>
      </w:r>
    </w:p>
    <w:p w14:paraId="32AB612D" w14:textId="77777777" w:rsidR="00BB7B70" w:rsidRPr="00C17ACD" w:rsidRDefault="7C90ACBB" w:rsidP="00894941">
      <w:pPr>
        <w:pStyle w:val="Loendilik"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kestvus kuudes;</w:t>
      </w:r>
    </w:p>
    <w:p w14:paraId="10166910" w14:textId="38F0B48B" w:rsidR="00DC7D7E" w:rsidRDefault="7C90ACBB" w:rsidP="00894941">
      <w:pPr>
        <w:pStyle w:val="Loendilik"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17ACD">
        <w:rPr>
          <w:rFonts w:ascii="Times New Roman" w:hAnsi="Times New Roman" w:cs="Times New Roman"/>
          <w:sz w:val="24"/>
          <w:szCs w:val="24"/>
        </w:rPr>
        <w:t>toetuse maht eurodes</w:t>
      </w:r>
      <w:r w:rsidR="6DA9AD07" w:rsidRPr="00C17ACD">
        <w:rPr>
          <w:rFonts w:ascii="Times New Roman" w:hAnsi="Times New Roman" w:cs="Times New Roman"/>
          <w:sz w:val="24"/>
          <w:szCs w:val="24"/>
        </w:rPr>
        <w:t xml:space="preserve"> (ühikuhind)</w:t>
      </w:r>
      <w:r w:rsidR="00FC1394">
        <w:rPr>
          <w:rFonts w:ascii="Times New Roman" w:hAnsi="Times New Roman" w:cs="Times New Roman"/>
          <w:sz w:val="24"/>
          <w:szCs w:val="24"/>
        </w:rPr>
        <w:t>;</w:t>
      </w:r>
    </w:p>
    <w:p w14:paraId="3890D7D2" w14:textId="03824DD6" w:rsidR="00F82500" w:rsidRDefault="00DC7D7E" w:rsidP="00894941">
      <w:pPr>
        <w:pStyle w:val="Loendilik"/>
        <w:numPr>
          <w:ilvl w:val="2"/>
          <w:numId w:val="2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ekspertkomisjoni </w:t>
      </w:r>
      <w:r w:rsidR="00FC1394">
        <w:rPr>
          <w:rFonts w:ascii="Times New Roman" w:hAnsi="Times New Roman" w:cs="Times New Roman"/>
          <w:sz w:val="24"/>
          <w:szCs w:val="24"/>
        </w:rPr>
        <w:t>esitatud tingimused</w:t>
      </w:r>
      <w:r w:rsidR="089A8BB7" w:rsidRPr="00C17ACD">
        <w:rPr>
          <w:rFonts w:ascii="Times New Roman" w:hAnsi="Times New Roman" w:cs="Times New Roman"/>
          <w:sz w:val="24"/>
          <w:szCs w:val="24"/>
        </w:rPr>
        <w:t>.</w:t>
      </w:r>
    </w:p>
    <w:p w14:paraId="11CF16B0" w14:textId="6AA3036F" w:rsidR="00A73C77" w:rsidRPr="00C83928" w:rsidRDefault="00A73C77" w:rsidP="00C83928">
      <w:pPr>
        <w:jc w:val="both"/>
        <w:rPr>
          <w:color w:val="FF0000"/>
        </w:rPr>
      </w:pPr>
    </w:p>
    <w:p w14:paraId="500BE0A4" w14:textId="77777777" w:rsidR="00A73C77" w:rsidRDefault="00A73C77" w:rsidP="00A73C77">
      <w:pPr>
        <w:pStyle w:val="Loendilik"/>
        <w:ind w:left="360"/>
      </w:pPr>
    </w:p>
    <w:sectPr w:rsidR="00A73C77" w:rsidSect="008D6506">
      <w:footerReference w:type="default" r:id="rId16"/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Kristel Reim - HTM" w:date="2026-01-28T16:47:00Z" w:initials="KR">
    <w:p w14:paraId="17770AB9" w14:textId="77777777" w:rsidR="00F73B2E" w:rsidRDefault="00F73B2E" w:rsidP="00F73B2E">
      <w:pPr>
        <w:pStyle w:val="Kommentaaritekst"/>
      </w:pPr>
      <w:r>
        <w:rPr>
          <w:rStyle w:val="Kommentaariviide"/>
        </w:rPr>
        <w:annotationRef/>
      </w:r>
      <w:r>
        <w:t>Pikkus sõltub konkursi avanemise ajast. Eeldatav ettepankute esitamise tähtaeg on aprilli keskel.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770A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27D6B4" w16cex:dateUtc="2026-01-28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770AB9" w16cid:durableId="4227D6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5950" w14:textId="77777777" w:rsidR="006A1730" w:rsidRDefault="006A1730" w:rsidP="00B004C8">
      <w:pPr>
        <w:spacing w:after="0" w:line="240" w:lineRule="auto"/>
      </w:pPr>
      <w:r>
        <w:separator/>
      </w:r>
    </w:p>
  </w:endnote>
  <w:endnote w:type="continuationSeparator" w:id="0">
    <w:p w14:paraId="4F4B4EE8" w14:textId="77777777" w:rsidR="006A1730" w:rsidRDefault="006A1730" w:rsidP="00B004C8">
      <w:pPr>
        <w:spacing w:after="0" w:line="240" w:lineRule="auto"/>
      </w:pPr>
      <w:r>
        <w:continuationSeparator/>
      </w:r>
    </w:p>
  </w:endnote>
  <w:endnote w:type="continuationNotice" w:id="1">
    <w:p w14:paraId="17A250CB" w14:textId="77777777" w:rsidR="006A1730" w:rsidRDefault="006A1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318377"/>
      <w:docPartObj>
        <w:docPartGallery w:val="Page Numbers (Bottom of Page)"/>
        <w:docPartUnique/>
      </w:docPartObj>
    </w:sdtPr>
    <w:sdtEndPr/>
    <w:sdtContent>
      <w:p w14:paraId="633193C3" w14:textId="1FE8A898" w:rsidR="00B004C8" w:rsidRDefault="00B004C8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50F6A" w14:textId="77777777" w:rsidR="00B004C8" w:rsidRDefault="00B004C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3325" w14:textId="77777777" w:rsidR="006A1730" w:rsidRDefault="006A1730" w:rsidP="00B004C8">
      <w:pPr>
        <w:spacing w:after="0" w:line="240" w:lineRule="auto"/>
      </w:pPr>
      <w:r>
        <w:separator/>
      </w:r>
    </w:p>
  </w:footnote>
  <w:footnote w:type="continuationSeparator" w:id="0">
    <w:p w14:paraId="08639F55" w14:textId="77777777" w:rsidR="006A1730" w:rsidRDefault="006A1730" w:rsidP="00B004C8">
      <w:pPr>
        <w:spacing w:after="0" w:line="240" w:lineRule="auto"/>
      </w:pPr>
      <w:r>
        <w:continuationSeparator/>
      </w:r>
    </w:p>
  </w:footnote>
  <w:footnote w:type="continuationNotice" w:id="1">
    <w:p w14:paraId="7ED4F8BE" w14:textId="77777777" w:rsidR="006A1730" w:rsidRDefault="006A17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77B"/>
    <w:multiLevelType w:val="multilevel"/>
    <w:tmpl w:val="29400190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0F055F55"/>
    <w:multiLevelType w:val="multilevel"/>
    <w:tmpl w:val="49C8C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C7857B4"/>
    <w:multiLevelType w:val="multilevel"/>
    <w:tmpl w:val="B6FA2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3727EB"/>
    <w:multiLevelType w:val="multilevel"/>
    <w:tmpl w:val="600AD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4977D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C703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83985"/>
    <w:multiLevelType w:val="multilevel"/>
    <w:tmpl w:val="49C8C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4276794"/>
    <w:multiLevelType w:val="multilevel"/>
    <w:tmpl w:val="C5BA0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68961AD"/>
    <w:multiLevelType w:val="multilevel"/>
    <w:tmpl w:val="49C8CC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EE4573"/>
    <w:multiLevelType w:val="multilevel"/>
    <w:tmpl w:val="64544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4B4641"/>
    <w:multiLevelType w:val="multilevel"/>
    <w:tmpl w:val="E084B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546B22"/>
    <w:multiLevelType w:val="hybridMultilevel"/>
    <w:tmpl w:val="13AAE0BA"/>
    <w:lvl w:ilvl="0" w:tplc="042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720" w:hanging="360"/>
      </w:pPr>
    </w:lvl>
    <w:lvl w:ilvl="2" w:tplc="0425001B">
      <w:start w:val="1"/>
      <w:numFmt w:val="lowerRoman"/>
      <w:lvlText w:val="%3."/>
      <w:lvlJc w:val="right"/>
      <w:pPr>
        <w:ind w:left="1440" w:hanging="180"/>
      </w:pPr>
    </w:lvl>
    <w:lvl w:ilvl="3" w:tplc="0425000F">
      <w:start w:val="1"/>
      <w:numFmt w:val="decimal"/>
      <w:lvlText w:val="%4."/>
      <w:lvlJc w:val="left"/>
      <w:pPr>
        <w:ind w:left="2160" w:hanging="360"/>
      </w:pPr>
    </w:lvl>
    <w:lvl w:ilvl="4" w:tplc="04250019" w:tentative="1">
      <w:start w:val="1"/>
      <w:numFmt w:val="lowerLetter"/>
      <w:lvlText w:val="%5."/>
      <w:lvlJc w:val="left"/>
      <w:pPr>
        <w:ind w:left="2880" w:hanging="360"/>
      </w:pPr>
    </w:lvl>
    <w:lvl w:ilvl="5" w:tplc="0425001B" w:tentative="1">
      <w:start w:val="1"/>
      <w:numFmt w:val="lowerRoman"/>
      <w:lvlText w:val="%6."/>
      <w:lvlJc w:val="right"/>
      <w:pPr>
        <w:ind w:left="3600" w:hanging="180"/>
      </w:pPr>
    </w:lvl>
    <w:lvl w:ilvl="6" w:tplc="0425000F" w:tentative="1">
      <w:start w:val="1"/>
      <w:numFmt w:val="decimal"/>
      <w:lvlText w:val="%7."/>
      <w:lvlJc w:val="left"/>
      <w:pPr>
        <w:ind w:left="4320" w:hanging="360"/>
      </w:pPr>
    </w:lvl>
    <w:lvl w:ilvl="7" w:tplc="04250019" w:tentative="1">
      <w:start w:val="1"/>
      <w:numFmt w:val="lowerLetter"/>
      <w:lvlText w:val="%8."/>
      <w:lvlJc w:val="left"/>
      <w:pPr>
        <w:ind w:left="5040" w:hanging="360"/>
      </w:pPr>
    </w:lvl>
    <w:lvl w:ilvl="8" w:tplc="042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D763498"/>
    <w:multiLevelType w:val="multilevel"/>
    <w:tmpl w:val="9A2AB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4307D9"/>
    <w:multiLevelType w:val="multilevel"/>
    <w:tmpl w:val="9A2AB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D779E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4530D7"/>
    <w:multiLevelType w:val="multilevel"/>
    <w:tmpl w:val="E3C47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F754EE"/>
    <w:multiLevelType w:val="multilevel"/>
    <w:tmpl w:val="D6C24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8903404">
    <w:abstractNumId w:val="11"/>
  </w:num>
  <w:num w:numId="2" w16cid:durableId="763379375">
    <w:abstractNumId w:val="6"/>
  </w:num>
  <w:num w:numId="3" w16cid:durableId="346568436">
    <w:abstractNumId w:val="14"/>
  </w:num>
  <w:num w:numId="4" w16cid:durableId="500048784">
    <w:abstractNumId w:val="15"/>
  </w:num>
  <w:num w:numId="5" w16cid:durableId="64113702">
    <w:abstractNumId w:val="3"/>
  </w:num>
  <w:num w:numId="6" w16cid:durableId="687877292">
    <w:abstractNumId w:val="0"/>
  </w:num>
  <w:num w:numId="7" w16cid:durableId="1421753072">
    <w:abstractNumId w:val="4"/>
  </w:num>
  <w:num w:numId="8" w16cid:durableId="447242070">
    <w:abstractNumId w:val="5"/>
  </w:num>
  <w:num w:numId="9" w16cid:durableId="1447431090">
    <w:abstractNumId w:val="13"/>
  </w:num>
  <w:num w:numId="10" w16cid:durableId="1741630228">
    <w:abstractNumId w:val="2"/>
  </w:num>
  <w:num w:numId="11" w16cid:durableId="1955139191">
    <w:abstractNumId w:val="7"/>
  </w:num>
  <w:num w:numId="12" w16cid:durableId="359281579">
    <w:abstractNumId w:val="10"/>
  </w:num>
  <w:num w:numId="13" w16cid:durableId="1904297046">
    <w:abstractNumId w:val="12"/>
  </w:num>
  <w:num w:numId="14" w16cid:durableId="1490513635">
    <w:abstractNumId w:val="9"/>
  </w:num>
  <w:num w:numId="15" w16cid:durableId="460225168">
    <w:abstractNumId w:val="1"/>
  </w:num>
  <w:num w:numId="16" w16cid:durableId="1774323357">
    <w:abstractNumId w:val="8"/>
  </w:num>
  <w:num w:numId="17" w16cid:durableId="1695960429">
    <w:abstractNumId w:val="1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 Reim - HTM">
    <w15:presenceInfo w15:providerId="AD" w15:userId="S::kristel.reim@hm.ee::ef7e60d2-a8a7-4550-a5b9-75636a266d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9C"/>
    <w:rsid w:val="0000084C"/>
    <w:rsid w:val="00003606"/>
    <w:rsid w:val="0000510C"/>
    <w:rsid w:val="0000705F"/>
    <w:rsid w:val="00016B78"/>
    <w:rsid w:val="0001756F"/>
    <w:rsid w:val="000209E4"/>
    <w:rsid w:val="00021795"/>
    <w:rsid w:val="00022144"/>
    <w:rsid w:val="00034A8E"/>
    <w:rsid w:val="00035A9A"/>
    <w:rsid w:val="00043E02"/>
    <w:rsid w:val="000461EE"/>
    <w:rsid w:val="00047418"/>
    <w:rsid w:val="00050D4D"/>
    <w:rsid w:val="00051619"/>
    <w:rsid w:val="00052606"/>
    <w:rsid w:val="0005316D"/>
    <w:rsid w:val="00055C5A"/>
    <w:rsid w:val="000620B9"/>
    <w:rsid w:val="000620F0"/>
    <w:rsid w:val="00062E91"/>
    <w:rsid w:val="000655E9"/>
    <w:rsid w:val="000675AA"/>
    <w:rsid w:val="0006792B"/>
    <w:rsid w:val="00067D9A"/>
    <w:rsid w:val="000702FB"/>
    <w:rsid w:val="000704DF"/>
    <w:rsid w:val="000704E3"/>
    <w:rsid w:val="00071E59"/>
    <w:rsid w:val="00072E4C"/>
    <w:rsid w:val="000731D7"/>
    <w:rsid w:val="000733B6"/>
    <w:rsid w:val="00073D48"/>
    <w:rsid w:val="00076534"/>
    <w:rsid w:val="000807F6"/>
    <w:rsid w:val="00085EA1"/>
    <w:rsid w:val="000868A3"/>
    <w:rsid w:val="00087BDF"/>
    <w:rsid w:val="000919DC"/>
    <w:rsid w:val="000920DB"/>
    <w:rsid w:val="0009216A"/>
    <w:rsid w:val="00094B1A"/>
    <w:rsid w:val="00095005"/>
    <w:rsid w:val="000969E7"/>
    <w:rsid w:val="000A039D"/>
    <w:rsid w:val="000A1068"/>
    <w:rsid w:val="000A2264"/>
    <w:rsid w:val="000A5DE0"/>
    <w:rsid w:val="000A6047"/>
    <w:rsid w:val="000A7DEC"/>
    <w:rsid w:val="000B0127"/>
    <w:rsid w:val="000B5CA8"/>
    <w:rsid w:val="000B7CAD"/>
    <w:rsid w:val="000C40F0"/>
    <w:rsid w:val="000C5346"/>
    <w:rsid w:val="000C5E14"/>
    <w:rsid w:val="000C6AFB"/>
    <w:rsid w:val="000D43A2"/>
    <w:rsid w:val="000D5695"/>
    <w:rsid w:val="000D5E5A"/>
    <w:rsid w:val="000D5F5E"/>
    <w:rsid w:val="000E0238"/>
    <w:rsid w:val="000E07A2"/>
    <w:rsid w:val="000E3E0A"/>
    <w:rsid w:val="000E4FAB"/>
    <w:rsid w:val="000E4FB7"/>
    <w:rsid w:val="000E5D83"/>
    <w:rsid w:val="000F3091"/>
    <w:rsid w:val="000F450D"/>
    <w:rsid w:val="000F61B6"/>
    <w:rsid w:val="000F6736"/>
    <w:rsid w:val="001025C0"/>
    <w:rsid w:val="00103109"/>
    <w:rsid w:val="00103D58"/>
    <w:rsid w:val="0010445D"/>
    <w:rsid w:val="00105255"/>
    <w:rsid w:val="00105653"/>
    <w:rsid w:val="001110C9"/>
    <w:rsid w:val="00111346"/>
    <w:rsid w:val="001116DC"/>
    <w:rsid w:val="00111C1E"/>
    <w:rsid w:val="0011288A"/>
    <w:rsid w:val="00113E38"/>
    <w:rsid w:val="0011654E"/>
    <w:rsid w:val="0011F013"/>
    <w:rsid w:val="00123DBC"/>
    <w:rsid w:val="00131627"/>
    <w:rsid w:val="00133784"/>
    <w:rsid w:val="00135E6D"/>
    <w:rsid w:val="0013654C"/>
    <w:rsid w:val="001427FE"/>
    <w:rsid w:val="00142AE3"/>
    <w:rsid w:val="001438C2"/>
    <w:rsid w:val="00147CDF"/>
    <w:rsid w:val="00151BC7"/>
    <w:rsid w:val="00157615"/>
    <w:rsid w:val="001578CF"/>
    <w:rsid w:val="00163F89"/>
    <w:rsid w:val="00165A0D"/>
    <w:rsid w:val="00171490"/>
    <w:rsid w:val="00172DE3"/>
    <w:rsid w:val="00180459"/>
    <w:rsid w:val="001823EF"/>
    <w:rsid w:val="0018265C"/>
    <w:rsid w:val="00183743"/>
    <w:rsid w:val="001845CF"/>
    <w:rsid w:val="001860F9"/>
    <w:rsid w:val="00186BD2"/>
    <w:rsid w:val="001943BC"/>
    <w:rsid w:val="001962B4"/>
    <w:rsid w:val="001A01DA"/>
    <w:rsid w:val="001A3019"/>
    <w:rsid w:val="001A33F0"/>
    <w:rsid w:val="001A474D"/>
    <w:rsid w:val="001A6A42"/>
    <w:rsid w:val="001A74A2"/>
    <w:rsid w:val="001A7B99"/>
    <w:rsid w:val="001B30D0"/>
    <w:rsid w:val="001B47BB"/>
    <w:rsid w:val="001B5149"/>
    <w:rsid w:val="001B5BD4"/>
    <w:rsid w:val="001B64FC"/>
    <w:rsid w:val="001C03D3"/>
    <w:rsid w:val="001C2322"/>
    <w:rsid w:val="001C280F"/>
    <w:rsid w:val="001C4C56"/>
    <w:rsid w:val="001C53A0"/>
    <w:rsid w:val="001D0002"/>
    <w:rsid w:val="001D092C"/>
    <w:rsid w:val="001D3F17"/>
    <w:rsid w:val="001D760B"/>
    <w:rsid w:val="001E35A3"/>
    <w:rsid w:val="001E6D28"/>
    <w:rsid w:val="001F4070"/>
    <w:rsid w:val="001F59CB"/>
    <w:rsid w:val="001F7B31"/>
    <w:rsid w:val="002016B7"/>
    <w:rsid w:val="00204390"/>
    <w:rsid w:val="00207CBB"/>
    <w:rsid w:val="00211DA6"/>
    <w:rsid w:val="00213543"/>
    <w:rsid w:val="00215B5F"/>
    <w:rsid w:val="00216919"/>
    <w:rsid w:val="002213A0"/>
    <w:rsid w:val="002273DA"/>
    <w:rsid w:val="00231513"/>
    <w:rsid w:val="00231DB1"/>
    <w:rsid w:val="0023323B"/>
    <w:rsid w:val="00237795"/>
    <w:rsid w:val="00237E5B"/>
    <w:rsid w:val="002402DF"/>
    <w:rsid w:val="00241A99"/>
    <w:rsid w:val="00241E41"/>
    <w:rsid w:val="00243986"/>
    <w:rsid w:val="00247BF2"/>
    <w:rsid w:val="002527A0"/>
    <w:rsid w:val="00252CB7"/>
    <w:rsid w:val="00253437"/>
    <w:rsid w:val="00253BC1"/>
    <w:rsid w:val="0025415E"/>
    <w:rsid w:val="002541EE"/>
    <w:rsid w:val="00256ABF"/>
    <w:rsid w:val="002575FE"/>
    <w:rsid w:val="00261DA9"/>
    <w:rsid w:val="002655D9"/>
    <w:rsid w:val="00270A4C"/>
    <w:rsid w:val="002725D9"/>
    <w:rsid w:val="002731E7"/>
    <w:rsid w:val="00275273"/>
    <w:rsid w:val="0027730B"/>
    <w:rsid w:val="0027743C"/>
    <w:rsid w:val="0027773E"/>
    <w:rsid w:val="00283793"/>
    <w:rsid w:val="00290668"/>
    <w:rsid w:val="00292F54"/>
    <w:rsid w:val="00294536"/>
    <w:rsid w:val="002951F6"/>
    <w:rsid w:val="002958D3"/>
    <w:rsid w:val="002965EC"/>
    <w:rsid w:val="002971F0"/>
    <w:rsid w:val="002979AB"/>
    <w:rsid w:val="002A123A"/>
    <w:rsid w:val="002A21B5"/>
    <w:rsid w:val="002A2620"/>
    <w:rsid w:val="002A2A39"/>
    <w:rsid w:val="002A45B2"/>
    <w:rsid w:val="002B0699"/>
    <w:rsid w:val="002B1A95"/>
    <w:rsid w:val="002B2B0F"/>
    <w:rsid w:val="002B4B75"/>
    <w:rsid w:val="002B722B"/>
    <w:rsid w:val="002C2117"/>
    <w:rsid w:val="002C26C0"/>
    <w:rsid w:val="002C2F51"/>
    <w:rsid w:val="002C4BB5"/>
    <w:rsid w:val="002C5F45"/>
    <w:rsid w:val="002C75B2"/>
    <w:rsid w:val="002D11C8"/>
    <w:rsid w:val="002D2799"/>
    <w:rsid w:val="002D61C2"/>
    <w:rsid w:val="002D776E"/>
    <w:rsid w:val="002E0E56"/>
    <w:rsid w:val="002E1DE7"/>
    <w:rsid w:val="002E2809"/>
    <w:rsid w:val="002E49A3"/>
    <w:rsid w:val="002E762E"/>
    <w:rsid w:val="002F05CD"/>
    <w:rsid w:val="002F1808"/>
    <w:rsid w:val="002F20EC"/>
    <w:rsid w:val="002F7965"/>
    <w:rsid w:val="00303C70"/>
    <w:rsid w:val="00304ABF"/>
    <w:rsid w:val="00305371"/>
    <w:rsid w:val="0030553F"/>
    <w:rsid w:val="003060F9"/>
    <w:rsid w:val="00306346"/>
    <w:rsid w:val="00310797"/>
    <w:rsid w:val="003108EC"/>
    <w:rsid w:val="00310EAE"/>
    <w:rsid w:val="00316905"/>
    <w:rsid w:val="00317521"/>
    <w:rsid w:val="003179D9"/>
    <w:rsid w:val="00318810"/>
    <w:rsid w:val="0032045E"/>
    <w:rsid w:val="00320C1C"/>
    <w:rsid w:val="0032249A"/>
    <w:rsid w:val="003234F6"/>
    <w:rsid w:val="00323DB6"/>
    <w:rsid w:val="00323EB5"/>
    <w:rsid w:val="00326565"/>
    <w:rsid w:val="003302C2"/>
    <w:rsid w:val="00331AE4"/>
    <w:rsid w:val="00332EB1"/>
    <w:rsid w:val="00334756"/>
    <w:rsid w:val="003350F1"/>
    <w:rsid w:val="003378B2"/>
    <w:rsid w:val="00347EA0"/>
    <w:rsid w:val="00347F9F"/>
    <w:rsid w:val="0035577F"/>
    <w:rsid w:val="00356986"/>
    <w:rsid w:val="00360C80"/>
    <w:rsid w:val="00362894"/>
    <w:rsid w:val="00363599"/>
    <w:rsid w:val="0036748E"/>
    <w:rsid w:val="0037167E"/>
    <w:rsid w:val="00371DF1"/>
    <w:rsid w:val="00375044"/>
    <w:rsid w:val="003750C1"/>
    <w:rsid w:val="00375AB9"/>
    <w:rsid w:val="00377150"/>
    <w:rsid w:val="0038181A"/>
    <w:rsid w:val="00382F76"/>
    <w:rsid w:val="003857AA"/>
    <w:rsid w:val="0039479D"/>
    <w:rsid w:val="003950ED"/>
    <w:rsid w:val="00395F44"/>
    <w:rsid w:val="00396613"/>
    <w:rsid w:val="003A24D6"/>
    <w:rsid w:val="003A7E2B"/>
    <w:rsid w:val="003B28B6"/>
    <w:rsid w:val="003B4BDB"/>
    <w:rsid w:val="003B7D42"/>
    <w:rsid w:val="003C4A9A"/>
    <w:rsid w:val="003C4B1F"/>
    <w:rsid w:val="003D1B8F"/>
    <w:rsid w:val="003D4932"/>
    <w:rsid w:val="003D78A3"/>
    <w:rsid w:val="003E1050"/>
    <w:rsid w:val="003E1672"/>
    <w:rsid w:val="003E4B68"/>
    <w:rsid w:val="003E5462"/>
    <w:rsid w:val="003E6CEE"/>
    <w:rsid w:val="003F0ECC"/>
    <w:rsid w:val="003F20A9"/>
    <w:rsid w:val="003F4505"/>
    <w:rsid w:val="003F7240"/>
    <w:rsid w:val="003F7A05"/>
    <w:rsid w:val="004005D5"/>
    <w:rsid w:val="004009A8"/>
    <w:rsid w:val="00402516"/>
    <w:rsid w:val="00405315"/>
    <w:rsid w:val="004056F6"/>
    <w:rsid w:val="00406A57"/>
    <w:rsid w:val="00411D6A"/>
    <w:rsid w:val="00412F01"/>
    <w:rsid w:val="00414383"/>
    <w:rsid w:val="004209A3"/>
    <w:rsid w:val="004222FF"/>
    <w:rsid w:val="004258EC"/>
    <w:rsid w:val="00427198"/>
    <w:rsid w:val="00435E79"/>
    <w:rsid w:val="0043659A"/>
    <w:rsid w:val="00436A5A"/>
    <w:rsid w:val="004374F1"/>
    <w:rsid w:val="0044041B"/>
    <w:rsid w:val="00441FBF"/>
    <w:rsid w:val="00445988"/>
    <w:rsid w:val="004521D4"/>
    <w:rsid w:val="00452FF0"/>
    <w:rsid w:val="00454A72"/>
    <w:rsid w:val="00456176"/>
    <w:rsid w:val="00456291"/>
    <w:rsid w:val="004567CE"/>
    <w:rsid w:val="00457A4C"/>
    <w:rsid w:val="004617D6"/>
    <w:rsid w:val="00461AB0"/>
    <w:rsid w:val="00461B8C"/>
    <w:rsid w:val="00465968"/>
    <w:rsid w:val="00465E48"/>
    <w:rsid w:val="004675E6"/>
    <w:rsid w:val="00476247"/>
    <w:rsid w:val="00476AA5"/>
    <w:rsid w:val="00476BB3"/>
    <w:rsid w:val="00476FAD"/>
    <w:rsid w:val="00480261"/>
    <w:rsid w:val="00483019"/>
    <w:rsid w:val="004853A0"/>
    <w:rsid w:val="004853B2"/>
    <w:rsid w:val="00486534"/>
    <w:rsid w:val="0048682E"/>
    <w:rsid w:val="00491B2E"/>
    <w:rsid w:val="00495EDF"/>
    <w:rsid w:val="004A12E8"/>
    <w:rsid w:val="004A2CB4"/>
    <w:rsid w:val="004A3601"/>
    <w:rsid w:val="004A3D9E"/>
    <w:rsid w:val="004A4123"/>
    <w:rsid w:val="004A4FFB"/>
    <w:rsid w:val="004A5346"/>
    <w:rsid w:val="004B1000"/>
    <w:rsid w:val="004B1FD6"/>
    <w:rsid w:val="004B38CF"/>
    <w:rsid w:val="004B4BDD"/>
    <w:rsid w:val="004B66C4"/>
    <w:rsid w:val="004B6DBE"/>
    <w:rsid w:val="004B7D60"/>
    <w:rsid w:val="004C2F9D"/>
    <w:rsid w:val="004C3758"/>
    <w:rsid w:val="004C52C4"/>
    <w:rsid w:val="004D06F1"/>
    <w:rsid w:val="004D290A"/>
    <w:rsid w:val="004D6417"/>
    <w:rsid w:val="004D7839"/>
    <w:rsid w:val="004D7F98"/>
    <w:rsid w:val="004E7B01"/>
    <w:rsid w:val="004E7ECB"/>
    <w:rsid w:val="004F031A"/>
    <w:rsid w:val="004F1641"/>
    <w:rsid w:val="004F623C"/>
    <w:rsid w:val="004F6A72"/>
    <w:rsid w:val="00500B0C"/>
    <w:rsid w:val="005019F0"/>
    <w:rsid w:val="00501E5B"/>
    <w:rsid w:val="0050455E"/>
    <w:rsid w:val="00510BD4"/>
    <w:rsid w:val="005126BD"/>
    <w:rsid w:val="0052390A"/>
    <w:rsid w:val="00526641"/>
    <w:rsid w:val="00532F30"/>
    <w:rsid w:val="00535474"/>
    <w:rsid w:val="00537262"/>
    <w:rsid w:val="00541109"/>
    <w:rsid w:val="00545E95"/>
    <w:rsid w:val="005471EA"/>
    <w:rsid w:val="00550774"/>
    <w:rsid w:val="005512E4"/>
    <w:rsid w:val="0055678D"/>
    <w:rsid w:val="00561038"/>
    <w:rsid w:val="0056149D"/>
    <w:rsid w:val="00562C2A"/>
    <w:rsid w:val="00562D03"/>
    <w:rsid w:val="00562FD4"/>
    <w:rsid w:val="00576DED"/>
    <w:rsid w:val="00577A02"/>
    <w:rsid w:val="0058092B"/>
    <w:rsid w:val="00583EFB"/>
    <w:rsid w:val="00586CAA"/>
    <w:rsid w:val="005A21B5"/>
    <w:rsid w:val="005A437B"/>
    <w:rsid w:val="005A4CAD"/>
    <w:rsid w:val="005A6692"/>
    <w:rsid w:val="005A6CF6"/>
    <w:rsid w:val="005A7222"/>
    <w:rsid w:val="005B2F15"/>
    <w:rsid w:val="005B430F"/>
    <w:rsid w:val="005B4EB4"/>
    <w:rsid w:val="005B7A2D"/>
    <w:rsid w:val="005C0D62"/>
    <w:rsid w:val="005C12AC"/>
    <w:rsid w:val="005C279E"/>
    <w:rsid w:val="005C3C87"/>
    <w:rsid w:val="005C3D58"/>
    <w:rsid w:val="005C41B3"/>
    <w:rsid w:val="005C6D8F"/>
    <w:rsid w:val="005C71F6"/>
    <w:rsid w:val="005D0320"/>
    <w:rsid w:val="005D3321"/>
    <w:rsid w:val="005D5610"/>
    <w:rsid w:val="005D56AA"/>
    <w:rsid w:val="005D5996"/>
    <w:rsid w:val="005D6999"/>
    <w:rsid w:val="005E1216"/>
    <w:rsid w:val="005E20CF"/>
    <w:rsid w:val="005E2127"/>
    <w:rsid w:val="005E306D"/>
    <w:rsid w:val="005E4400"/>
    <w:rsid w:val="005E7F35"/>
    <w:rsid w:val="005E7FA0"/>
    <w:rsid w:val="005F18BD"/>
    <w:rsid w:val="005F392C"/>
    <w:rsid w:val="005F4129"/>
    <w:rsid w:val="005F5226"/>
    <w:rsid w:val="005F5D7C"/>
    <w:rsid w:val="005F6ED7"/>
    <w:rsid w:val="006009AC"/>
    <w:rsid w:val="00602352"/>
    <w:rsid w:val="00603E70"/>
    <w:rsid w:val="00604768"/>
    <w:rsid w:val="0061088E"/>
    <w:rsid w:val="006117C5"/>
    <w:rsid w:val="006120DB"/>
    <w:rsid w:val="00615FB2"/>
    <w:rsid w:val="00615FDF"/>
    <w:rsid w:val="00620DEF"/>
    <w:rsid w:val="0062202E"/>
    <w:rsid w:val="00622FF1"/>
    <w:rsid w:val="00623763"/>
    <w:rsid w:val="0062655C"/>
    <w:rsid w:val="006376DA"/>
    <w:rsid w:val="0063FFC6"/>
    <w:rsid w:val="0064184B"/>
    <w:rsid w:val="00647A80"/>
    <w:rsid w:val="00647CF6"/>
    <w:rsid w:val="0065054C"/>
    <w:rsid w:val="00651786"/>
    <w:rsid w:val="006532C0"/>
    <w:rsid w:val="0065427A"/>
    <w:rsid w:val="006634AD"/>
    <w:rsid w:val="00663F4B"/>
    <w:rsid w:val="006646A0"/>
    <w:rsid w:val="00666A78"/>
    <w:rsid w:val="006703C9"/>
    <w:rsid w:val="00675221"/>
    <w:rsid w:val="00680A6C"/>
    <w:rsid w:val="006810A0"/>
    <w:rsid w:val="0068187A"/>
    <w:rsid w:val="00683522"/>
    <w:rsid w:val="0068368F"/>
    <w:rsid w:val="00687465"/>
    <w:rsid w:val="006876E0"/>
    <w:rsid w:val="0069153D"/>
    <w:rsid w:val="006915AE"/>
    <w:rsid w:val="006931A2"/>
    <w:rsid w:val="00694D65"/>
    <w:rsid w:val="00695474"/>
    <w:rsid w:val="00695A31"/>
    <w:rsid w:val="006972C8"/>
    <w:rsid w:val="006A115E"/>
    <w:rsid w:val="006A1730"/>
    <w:rsid w:val="006A29D2"/>
    <w:rsid w:val="006A4B22"/>
    <w:rsid w:val="006A6E07"/>
    <w:rsid w:val="006A71E5"/>
    <w:rsid w:val="006A74F5"/>
    <w:rsid w:val="006B160D"/>
    <w:rsid w:val="006B1A3B"/>
    <w:rsid w:val="006B4707"/>
    <w:rsid w:val="006B49B4"/>
    <w:rsid w:val="006B733D"/>
    <w:rsid w:val="006C08B9"/>
    <w:rsid w:val="006C1EB9"/>
    <w:rsid w:val="006C1F57"/>
    <w:rsid w:val="006C20A4"/>
    <w:rsid w:val="006C2419"/>
    <w:rsid w:val="006C401D"/>
    <w:rsid w:val="006C40BB"/>
    <w:rsid w:val="006C626F"/>
    <w:rsid w:val="006C6BEA"/>
    <w:rsid w:val="006D2170"/>
    <w:rsid w:val="006D3125"/>
    <w:rsid w:val="006D4680"/>
    <w:rsid w:val="006D4726"/>
    <w:rsid w:val="006D682D"/>
    <w:rsid w:val="006E549C"/>
    <w:rsid w:val="006E5959"/>
    <w:rsid w:val="006E65CD"/>
    <w:rsid w:val="006F1958"/>
    <w:rsid w:val="006F45D4"/>
    <w:rsid w:val="006F524F"/>
    <w:rsid w:val="006F5EF6"/>
    <w:rsid w:val="006F7E51"/>
    <w:rsid w:val="00700CDE"/>
    <w:rsid w:val="0070319D"/>
    <w:rsid w:val="0070466C"/>
    <w:rsid w:val="00704B03"/>
    <w:rsid w:val="00707F70"/>
    <w:rsid w:val="00711E6F"/>
    <w:rsid w:val="00712547"/>
    <w:rsid w:val="007139E4"/>
    <w:rsid w:val="0071568A"/>
    <w:rsid w:val="007167F6"/>
    <w:rsid w:val="007169FD"/>
    <w:rsid w:val="00721CD8"/>
    <w:rsid w:val="00725426"/>
    <w:rsid w:val="007261BD"/>
    <w:rsid w:val="00731897"/>
    <w:rsid w:val="007318FB"/>
    <w:rsid w:val="0073331D"/>
    <w:rsid w:val="00733BD5"/>
    <w:rsid w:val="00734D09"/>
    <w:rsid w:val="007355FF"/>
    <w:rsid w:val="00736E22"/>
    <w:rsid w:val="007428B4"/>
    <w:rsid w:val="00744E7C"/>
    <w:rsid w:val="00752005"/>
    <w:rsid w:val="00752568"/>
    <w:rsid w:val="007549B5"/>
    <w:rsid w:val="0076228F"/>
    <w:rsid w:val="00763A4E"/>
    <w:rsid w:val="007643A8"/>
    <w:rsid w:val="007654F6"/>
    <w:rsid w:val="0076605F"/>
    <w:rsid w:val="00767FA5"/>
    <w:rsid w:val="00771213"/>
    <w:rsid w:val="00773224"/>
    <w:rsid w:val="00773C85"/>
    <w:rsid w:val="00774640"/>
    <w:rsid w:val="00774B1A"/>
    <w:rsid w:val="00777150"/>
    <w:rsid w:val="007808BA"/>
    <w:rsid w:val="007811F7"/>
    <w:rsid w:val="00784CB1"/>
    <w:rsid w:val="00786E3D"/>
    <w:rsid w:val="0078749A"/>
    <w:rsid w:val="0078789C"/>
    <w:rsid w:val="00790EB5"/>
    <w:rsid w:val="0079784F"/>
    <w:rsid w:val="007A1447"/>
    <w:rsid w:val="007B4396"/>
    <w:rsid w:val="007B62F8"/>
    <w:rsid w:val="007C0B3E"/>
    <w:rsid w:val="007C2E0E"/>
    <w:rsid w:val="007C508B"/>
    <w:rsid w:val="007C6340"/>
    <w:rsid w:val="007D0717"/>
    <w:rsid w:val="007D10A1"/>
    <w:rsid w:val="007D135E"/>
    <w:rsid w:val="007D26C4"/>
    <w:rsid w:val="007D422F"/>
    <w:rsid w:val="007D4336"/>
    <w:rsid w:val="007D5141"/>
    <w:rsid w:val="007D75B0"/>
    <w:rsid w:val="007E561A"/>
    <w:rsid w:val="00800263"/>
    <w:rsid w:val="00800D49"/>
    <w:rsid w:val="00803CAE"/>
    <w:rsid w:val="0081033B"/>
    <w:rsid w:val="00810563"/>
    <w:rsid w:val="00810DCB"/>
    <w:rsid w:val="00811606"/>
    <w:rsid w:val="00816A25"/>
    <w:rsid w:val="008228C1"/>
    <w:rsid w:val="00825A59"/>
    <w:rsid w:val="008260DE"/>
    <w:rsid w:val="00827593"/>
    <w:rsid w:val="008277CC"/>
    <w:rsid w:val="00827CA8"/>
    <w:rsid w:val="008319C6"/>
    <w:rsid w:val="008321D0"/>
    <w:rsid w:val="00834A27"/>
    <w:rsid w:val="00840C73"/>
    <w:rsid w:val="00840CA8"/>
    <w:rsid w:val="0084423B"/>
    <w:rsid w:val="00844595"/>
    <w:rsid w:val="0084626C"/>
    <w:rsid w:val="0084774C"/>
    <w:rsid w:val="008479AD"/>
    <w:rsid w:val="008503D3"/>
    <w:rsid w:val="00855D7D"/>
    <w:rsid w:val="008560E6"/>
    <w:rsid w:val="0086276B"/>
    <w:rsid w:val="00862D79"/>
    <w:rsid w:val="00865502"/>
    <w:rsid w:val="00866426"/>
    <w:rsid w:val="0087469B"/>
    <w:rsid w:val="00877B9D"/>
    <w:rsid w:val="0088165A"/>
    <w:rsid w:val="00883724"/>
    <w:rsid w:val="00887349"/>
    <w:rsid w:val="00887F41"/>
    <w:rsid w:val="00892497"/>
    <w:rsid w:val="00894941"/>
    <w:rsid w:val="00894AE9"/>
    <w:rsid w:val="008A5144"/>
    <w:rsid w:val="008A5B21"/>
    <w:rsid w:val="008B1C5D"/>
    <w:rsid w:val="008B2D0A"/>
    <w:rsid w:val="008B2D33"/>
    <w:rsid w:val="008B350D"/>
    <w:rsid w:val="008B6BA2"/>
    <w:rsid w:val="008B718E"/>
    <w:rsid w:val="008B7D27"/>
    <w:rsid w:val="008C18DF"/>
    <w:rsid w:val="008C1CA0"/>
    <w:rsid w:val="008C4F2E"/>
    <w:rsid w:val="008C5457"/>
    <w:rsid w:val="008D4B10"/>
    <w:rsid w:val="008D6506"/>
    <w:rsid w:val="008E3832"/>
    <w:rsid w:val="008F1026"/>
    <w:rsid w:val="008F21B6"/>
    <w:rsid w:val="008F3EDE"/>
    <w:rsid w:val="008F4451"/>
    <w:rsid w:val="008F5661"/>
    <w:rsid w:val="008F77B9"/>
    <w:rsid w:val="00901D91"/>
    <w:rsid w:val="00912E31"/>
    <w:rsid w:val="00915AFF"/>
    <w:rsid w:val="00916BA5"/>
    <w:rsid w:val="00917DE7"/>
    <w:rsid w:val="009268B5"/>
    <w:rsid w:val="009309F2"/>
    <w:rsid w:val="00935563"/>
    <w:rsid w:val="009419A1"/>
    <w:rsid w:val="00942A3C"/>
    <w:rsid w:val="009433E2"/>
    <w:rsid w:val="009438AD"/>
    <w:rsid w:val="009446F8"/>
    <w:rsid w:val="0094576C"/>
    <w:rsid w:val="00946D7A"/>
    <w:rsid w:val="00946E0F"/>
    <w:rsid w:val="009507CF"/>
    <w:rsid w:val="009544A3"/>
    <w:rsid w:val="0096214D"/>
    <w:rsid w:val="009626EF"/>
    <w:rsid w:val="009636BF"/>
    <w:rsid w:val="00967094"/>
    <w:rsid w:val="00967CA6"/>
    <w:rsid w:val="009702D9"/>
    <w:rsid w:val="0097357D"/>
    <w:rsid w:val="0097570D"/>
    <w:rsid w:val="0097632D"/>
    <w:rsid w:val="009763AE"/>
    <w:rsid w:val="009816F1"/>
    <w:rsid w:val="009828D5"/>
    <w:rsid w:val="00985D07"/>
    <w:rsid w:val="0099016D"/>
    <w:rsid w:val="00995495"/>
    <w:rsid w:val="009966A3"/>
    <w:rsid w:val="00997122"/>
    <w:rsid w:val="00997B5C"/>
    <w:rsid w:val="009A17A6"/>
    <w:rsid w:val="009A4104"/>
    <w:rsid w:val="009A569E"/>
    <w:rsid w:val="009B296D"/>
    <w:rsid w:val="009B2D3D"/>
    <w:rsid w:val="009B4479"/>
    <w:rsid w:val="009B694A"/>
    <w:rsid w:val="009C0D2D"/>
    <w:rsid w:val="009C19BB"/>
    <w:rsid w:val="009C2210"/>
    <w:rsid w:val="009C3103"/>
    <w:rsid w:val="009C337B"/>
    <w:rsid w:val="009C40D0"/>
    <w:rsid w:val="009C72B3"/>
    <w:rsid w:val="009D031E"/>
    <w:rsid w:val="009D208F"/>
    <w:rsid w:val="009D5365"/>
    <w:rsid w:val="009D6E48"/>
    <w:rsid w:val="009E0238"/>
    <w:rsid w:val="009E068A"/>
    <w:rsid w:val="009E34E3"/>
    <w:rsid w:val="009E3C53"/>
    <w:rsid w:val="009E3DB2"/>
    <w:rsid w:val="009E437E"/>
    <w:rsid w:val="009E7C66"/>
    <w:rsid w:val="009F3E18"/>
    <w:rsid w:val="009F4267"/>
    <w:rsid w:val="009F5AEE"/>
    <w:rsid w:val="00A0015B"/>
    <w:rsid w:val="00A00F35"/>
    <w:rsid w:val="00A02C68"/>
    <w:rsid w:val="00A04D6D"/>
    <w:rsid w:val="00A10BF0"/>
    <w:rsid w:val="00A10E9B"/>
    <w:rsid w:val="00A1462B"/>
    <w:rsid w:val="00A147CE"/>
    <w:rsid w:val="00A14D5C"/>
    <w:rsid w:val="00A1549C"/>
    <w:rsid w:val="00A25532"/>
    <w:rsid w:val="00A3042B"/>
    <w:rsid w:val="00A312DD"/>
    <w:rsid w:val="00A31754"/>
    <w:rsid w:val="00A32C59"/>
    <w:rsid w:val="00A33E18"/>
    <w:rsid w:val="00A34E8B"/>
    <w:rsid w:val="00A41ECD"/>
    <w:rsid w:val="00A4336B"/>
    <w:rsid w:val="00A462E1"/>
    <w:rsid w:val="00A46807"/>
    <w:rsid w:val="00A534BC"/>
    <w:rsid w:val="00A537B9"/>
    <w:rsid w:val="00A53898"/>
    <w:rsid w:val="00A5488A"/>
    <w:rsid w:val="00A57241"/>
    <w:rsid w:val="00A6265D"/>
    <w:rsid w:val="00A637FC"/>
    <w:rsid w:val="00A64219"/>
    <w:rsid w:val="00A724E0"/>
    <w:rsid w:val="00A72C69"/>
    <w:rsid w:val="00A73538"/>
    <w:rsid w:val="00A73782"/>
    <w:rsid w:val="00A73C77"/>
    <w:rsid w:val="00A7556C"/>
    <w:rsid w:val="00A76C42"/>
    <w:rsid w:val="00A771EE"/>
    <w:rsid w:val="00A82545"/>
    <w:rsid w:val="00A82D08"/>
    <w:rsid w:val="00A84BE4"/>
    <w:rsid w:val="00A859ED"/>
    <w:rsid w:val="00A86966"/>
    <w:rsid w:val="00A86D2E"/>
    <w:rsid w:val="00A87F6E"/>
    <w:rsid w:val="00A9566A"/>
    <w:rsid w:val="00AA248B"/>
    <w:rsid w:val="00AA31CD"/>
    <w:rsid w:val="00AA4FF0"/>
    <w:rsid w:val="00AA56A6"/>
    <w:rsid w:val="00AB0930"/>
    <w:rsid w:val="00AB0D18"/>
    <w:rsid w:val="00AB178F"/>
    <w:rsid w:val="00AB2932"/>
    <w:rsid w:val="00AB3584"/>
    <w:rsid w:val="00AB76E9"/>
    <w:rsid w:val="00AC2B18"/>
    <w:rsid w:val="00AC2F83"/>
    <w:rsid w:val="00AD094D"/>
    <w:rsid w:val="00AD0B20"/>
    <w:rsid w:val="00AD16F0"/>
    <w:rsid w:val="00AD7242"/>
    <w:rsid w:val="00AD75DD"/>
    <w:rsid w:val="00AD76C1"/>
    <w:rsid w:val="00AD7BC3"/>
    <w:rsid w:val="00AE0B6A"/>
    <w:rsid w:val="00AE297C"/>
    <w:rsid w:val="00AE2BEC"/>
    <w:rsid w:val="00AE3707"/>
    <w:rsid w:val="00AF3E8F"/>
    <w:rsid w:val="00AF7B11"/>
    <w:rsid w:val="00B004C8"/>
    <w:rsid w:val="00B03F3E"/>
    <w:rsid w:val="00B06A3C"/>
    <w:rsid w:val="00B10357"/>
    <w:rsid w:val="00B112F6"/>
    <w:rsid w:val="00B116BD"/>
    <w:rsid w:val="00B118D6"/>
    <w:rsid w:val="00B138AA"/>
    <w:rsid w:val="00B144AE"/>
    <w:rsid w:val="00B17870"/>
    <w:rsid w:val="00B201FF"/>
    <w:rsid w:val="00B2066C"/>
    <w:rsid w:val="00B20AA3"/>
    <w:rsid w:val="00B20D08"/>
    <w:rsid w:val="00B20F75"/>
    <w:rsid w:val="00B21CCF"/>
    <w:rsid w:val="00B2347D"/>
    <w:rsid w:val="00B23BB1"/>
    <w:rsid w:val="00B27E2F"/>
    <w:rsid w:val="00B303D5"/>
    <w:rsid w:val="00B313F1"/>
    <w:rsid w:val="00B31DE3"/>
    <w:rsid w:val="00B347F3"/>
    <w:rsid w:val="00B35D4A"/>
    <w:rsid w:val="00B403A3"/>
    <w:rsid w:val="00B40432"/>
    <w:rsid w:val="00B409FE"/>
    <w:rsid w:val="00B412F6"/>
    <w:rsid w:val="00B42A1F"/>
    <w:rsid w:val="00B42F19"/>
    <w:rsid w:val="00B42F89"/>
    <w:rsid w:val="00B4552A"/>
    <w:rsid w:val="00B45FBA"/>
    <w:rsid w:val="00B476BC"/>
    <w:rsid w:val="00B51A2C"/>
    <w:rsid w:val="00B51AC2"/>
    <w:rsid w:val="00B5337F"/>
    <w:rsid w:val="00B5599D"/>
    <w:rsid w:val="00B56DED"/>
    <w:rsid w:val="00B603B9"/>
    <w:rsid w:val="00B6134D"/>
    <w:rsid w:val="00B61F23"/>
    <w:rsid w:val="00B6376C"/>
    <w:rsid w:val="00B63E96"/>
    <w:rsid w:val="00B64C28"/>
    <w:rsid w:val="00B663AE"/>
    <w:rsid w:val="00B67B08"/>
    <w:rsid w:val="00B67F2B"/>
    <w:rsid w:val="00B72025"/>
    <w:rsid w:val="00B734FD"/>
    <w:rsid w:val="00B75788"/>
    <w:rsid w:val="00B80378"/>
    <w:rsid w:val="00B83215"/>
    <w:rsid w:val="00B83E45"/>
    <w:rsid w:val="00B84907"/>
    <w:rsid w:val="00B9067F"/>
    <w:rsid w:val="00B91B1B"/>
    <w:rsid w:val="00B92BDA"/>
    <w:rsid w:val="00B93001"/>
    <w:rsid w:val="00B93691"/>
    <w:rsid w:val="00BA79B1"/>
    <w:rsid w:val="00BB05D6"/>
    <w:rsid w:val="00BB06C3"/>
    <w:rsid w:val="00BB18F6"/>
    <w:rsid w:val="00BB3338"/>
    <w:rsid w:val="00BB362F"/>
    <w:rsid w:val="00BB5B10"/>
    <w:rsid w:val="00BB63FB"/>
    <w:rsid w:val="00BB7B70"/>
    <w:rsid w:val="00BC10B3"/>
    <w:rsid w:val="00BC1429"/>
    <w:rsid w:val="00BC15D4"/>
    <w:rsid w:val="00BC324D"/>
    <w:rsid w:val="00BC5260"/>
    <w:rsid w:val="00BC755F"/>
    <w:rsid w:val="00BD1248"/>
    <w:rsid w:val="00BD151B"/>
    <w:rsid w:val="00BD1635"/>
    <w:rsid w:val="00BD755F"/>
    <w:rsid w:val="00BE24CA"/>
    <w:rsid w:val="00BE3769"/>
    <w:rsid w:val="00BE43D4"/>
    <w:rsid w:val="00BE4E74"/>
    <w:rsid w:val="00BE62A6"/>
    <w:rsid w:val="00BE71D0"/>
    <w:rsid w:val="00BF05FE"/>
    <w:rsid w:val="00BF3C92"/>
    <w:rsid w:val="00BF7186"/>
    <w:rsid w:val="00C002C9"/>
    <w:rsid w:val="00C010BF"/>
    <w:rsid w:val="00C01757"/>
    <w:rsid w:val="00C060C4"/>
    <w:rsid w:val="00C06C9F"/>
    <w:rsid w:val="00C07E44"/>
    <w:rsid w:val="00C11031"/>
    <w:rsid w:val="00C1296A"/>
    <w:rsid w:val="00C15D88"/>
    <w:rsid w:val="00C17ACD"/>
    <w:rsid w:val="00C20817"/>
    <w:rsid w:val="00C2322B"/>
    <w:rsid w:val="00C245FF"/>
    <w:rsid w:val="00C25B3C"/>
    <w:rsid w:val="00C26CAC"/>
    <w:rsid w:val="00C27FA7"/>
    <w:rsid w:val="00C330ED"/>
    <w:rsid w:val="00C33817"/>
    <w:rsid w:val="00C3517F"/>
    <w:rsid w:val="00C44AF6"/>
    <w:rsid w:val="00C50042"/>
    <w:rsid w:val="00C50FA6"/>
    <w:rsid w:val="00C5266D"/>
    <w:rsid w:val="00C54CBA"/>
    <w:rsid w:val="00C61BEC"/>
    <w:rsid w:val="00C622E0"/>
    <w:rsid w:val="00C62C4C"/>
    <w:rsid w:val="00C67157"/>
    <w:rsid w:val="00C71EF6"/>
    <w:rsid w:val="00C72619"/>
    <w:rsid w:val="00C72B81"/>
    <w:rsid w:val="00C766A7"/>
    <w:rsid w:val="00C76C01"/>
    <w:rsid w:val="00C807E7"/>
    <w:rsid w:val="00C81007"/>
    <w:rsid w:val="00C81E67"/>
    <w:rsid w:val="00C82B44"/>
    <w:rsid w:val="00C8353C"/>
    <w:rsid w:val="00C83928"/>
    <w:rsid w:val="00C858B4"/>
    <w:rsid w:val="00C900B8"/>
    <w:rsid w:val="00C90C16"/>
    <w:rsid w:val="00C917A8"/>
    <w:rsid w:val="00C92BBC"/>
    <w:rsid w:val="00C963A3"/>
    <w:rsid w:val="00C964BF"/>
    <w:rsid w:val="00C9715F"/>
    <w:rsid w:val="00CA017D"/>
    <w:rsid w:val="00CA070F"/>
    <w:rsid w:val="00CA4460"/>
    <w:rsid w:val="00CA69C1"/>
    <w:rsid w:val="00CB1142"/>
    <w:rsid w:val="00CB2111"/>
    <w:rsid w:val="00CB299B"/>
    <w:rsid w:val="00CB460C"/>
    <w:rsid w:val="00CB52D6"/>
    <w:rsid w:val="00CC1DC7"/>
    <w:rsid w:val="00CC2883"/>
    <w:rsid w:val="00CC6852"/>
    <w:rsid w:val="00CC711E"/>
    <w:rsid w:val="00CD330C"/>
    <w:rsid w:val="00CD38F8"/>
    <w:rsid w:val="00CE146C"/>
    <w:rsid w:val="00CE3463"/>
    <w:rsid w:val="00CE37A9"/>
    <w:rsid w:val="00CE58F3"/>
    <w:rsid w:val="00CE5EEB"/>
    <w:rsid w:val="00CF1E7C"/>
    <w:rsid w:val="00CF24C0"/>
    <w:rsid w:val="00CF2ECB"/>
    <w:rsid w:val="00CF4FC3"/>
    <w:rsid w:val="00CF551B"/>
    <w:rsid w:val="00CF7BB6"/>
    <w:rsid w:val="00D05F87"/>
    <w:rsid w:val="00D067C4"/>
    <w:rsid w:val="00D0732E"/>
    <w:rsid w:val="00D074B0"/>
    <w:rsid w:val="00D07C3C"/>
    <w:rsid w:val="00D138E8"/>
    <w:rsid w:val="00D14347"/>
    <w:rsid w:val="00D21DC0"/>
    <w:rsid w:val="00D26934"/>
    <w:rsid w:val="00D30267"/>
    <w:rsid w:val="00D3496D"/>
    <w:rsid w:val="00D35970"/>
    <w:rsid w:val="00D36110"/>
    <w:rsid w:val="00D36791"/>
    <w:rsid w:val="00D36868"/>
    <w:rsid w:val="00D37490"/>
    <w:rsid w:val="00D37519"/>
    <w:rsid w:val="00D4166A"/>
    <w:rsid w:val="00D51AD9"/>
    <w:rsid w:val="00D561DC"/>
    <w:rsid w:val="00D57C6E"/>
    <w:rsid w:val="00D618EA"/>
    <w:rsid w:val="00D6412A"/>
    <w:rsid w:val="00D652DC"/>
    <w:rsid w:val="00D662F7"/>
    <w:rsid w:val="00D6678C"/>
    <w:rsid w:val="00D7185B"/>
    <w:rsid w:val="00D7340F"/>
    <w:rsid w:val="00D740A7"/>
    <w:rsid w:val="00D74769"/>
    <w:rsid w:val="00D758CB"/>
    <w:rsid w:val="00D75BE9"/>
    <w:rsid w:val="00D75CE7"/>
    <w:rsid w:val="00D75E3D"/>
    <w:rsid w:val="00D803A3"/>
    <w:rsid w:val="00D81337"/>
    <w:rsid w:val="00D8257B"/>
    <w:rsid w:val="00D82629"/>
    <w:rsid w:val="00DB11B3"/>
    <w:rsid w:val="00DB1E81"/>
    <w:rsid w:val="00DB5FC9"/>
    <w:rsid w:val="00DB6924"/>
    <w:rsid w:val="00DB759E"/>
    <w:rsid w:val="00DB7A3F"/>
    <w:rsid w:val="00DC2032"/>
    <w:rsid w:val="00DC2125"/>
    <w:rsid w:val="00DC4B84"/>
    <w:rsid w:val="00DC5C76"/>
    <w:rsid w:val="00DC6DF1"/>
    <w:rsid w:val="00DC7D7E"/>
    <w:rsid w:val="00DD0E58"/>
    <w:rsid w:val="00DD128B"/>
    <w:rsid w:val="00DD1D96"/>
    <w:rsid w:val="00DD32AB"/>
    <w:rsid w:val="00DD641B"/>
    <w:rsid w:val="00DD66B3"/>
    <w:rsid w:val="00DE031E"/>
    <w:rsid w:val="00DE2391"/>
    <w:rsid w:val="00DE50E7"/>
    <w:rsid w:val="00DE615E"/>
    <w:rsid w:val="00DF0602"/>
    <w:rsid w:val="00DF0948"/>
    <w:rsid w:val="00DF25B7"/>
    <w:rsid w:val="00DF4BCA"/>
    <w:rsid w:val="00E003E5"/>
    <w:rsid w:val="00E01244"/>
    <w:rsid w:val="00E019CF"/>
    <w:rsid w:val="00E048AC"/>
    <w:rsid w:val="00E0513F"/>
    <w:rsid w:val="00E0548D"/>
    <w:rsid w:val="00E056A3"/>
    <w:rsid w:val="00E07393"/>
    <w:rsid w:val="00E14EA3"/>
    <w:rsid w:val="00E160DE"/>
    <w:rsid w:val="00E176C8"/>
    <w:rsid w:val="00E20C52"/>
    <w:rsid w:val="00E22C1F"/>
    <w:rsid w:val="00E2377C"/>
    <w:rsid w:val="00E30CD8"/>
    <w:rsid w:val="00E3394F"/>
    <w:rsid w:val="00E3439D"/>
    <w:rsid w:val="00E37D37"/>
    <w:rsid w:val="00E44D70"/>
    <w:rsid w:val="00E459E5"/>
    <w:rsid w:val="00E53132"/>
    <w:rsid w:val="00E53CD1"/>
    <w:rsid w:val="00E546C8"/>
    <w:rsid w:val="00E54752"/>
    <w:rsid w:val="00E55021"/>
    <w:rsid w:val="00E5528B"/>
    <w:rsid w:val="00E57BDF"/>
    <w:rsid w:val="00E57D8D"/>
    <w:rsid w:val="00E6023C"/>
    <w:rsid w:val="00E6267C"/>
    <w:rsid w:val="00E678E2"/>
    <w:rsid w:val="00E67BA6"/>
    <w:rsid w:val="00E738D2"/>
    <w:rsid w:val="00E764C7"/>
    <w:rsid w:val="00E8125A"/>
    <w:rsid w:val="00E81A0F"/>
    <w:rsid w:val="00E82CF8"/>
    <w:rsid w:val="00E857FC"/>
    <w:rsid w:val="00E86BE7"/>
    <w:rsid w:val="00E94BF4"/>
    <w:rsid w:val="00E97482"/>
    <w:rsid w:val="00E977C3"/>
    <w:rsid w:val="00EA00EE"/>
    <w:rsid w:val="00EA677F"/>
    <w:rsid w:val="00EA6DB3"/>
    <w:rsid w:val="00EB074E"/>
    <w:rsid w:val="00EB2D7D"/>
    <w:rsid w:val="00EB4871"/>
    <w:rsid w:val="00EB7129"/>
    <w:rsid w:val="00EB7296"/>
    <w:rsid w:val="00EC0048"/>
    <w:rsid w:val="00EC0E8E"/>
    <w:rsid w:val="00EC290D"/>
    <w:rsid w:val="00EC4CD8"/>
    <w:rsid w:val="00ED09F7"/>
    <w:rsid w:val="00ED2DD9"/>
    <w:rsid w:val="00ED57BE"/>
    <w:rsid w:val="00EE22F6"/>
    <w:rsid w:val="00EE5260"/>
    <w:rsid w:val="00EE5CA4"/>
    <w:rsid w:val="00EE6146"/>
    <w:rsid w:val="00EE7E2C"/>
    <w:rsid w:val="00EF3671"/>
    <w:rsid w:val="00EF7964"/>
    <w:rsid w:val="00F0017F"/>
    <w:rsid w:val="00F031AD"/>
    <w:rsid w:val="00F0483A"/>
    <w:rsid w:val="00F05804"/>
    <w:rsid w:val="00F0740A"/>
    <w:rsid w:val="00F12706"/>
    <w:rsid w:val="00F1373D"/>
    <w:rsid w:val="00F14890"/>
    <w:rsid w:val="00F16901"/>
    <w:rsid w:val="00F173B5"/>
    <w:rsid w:val="00F17D76"/>
    <w:rsid w:val="00F2010C"/>
    <w:rsid w:val="00F20E4E"/>
    <w:rsid w:val="00F229C6"/>
    <w:rsid w:val="00F270DA"/>
    <w:rsid w:val="00F32923"/>
    <w:rsid w:val="00F33EFA"/>
    <w:rsid w:val="00F347F5"/>
    <w:rsid w:val="00F41332"/>
    <w:rsid w:val="00F42491"/>
    <w:rsid w:val="00F458FC"/>
    <w:rsid w:val="00F463EA"/>
    <w:rsid w:val="00F469D5"/>
    <w:rsid w:val="00F46E0E"/>
    <w:rsid w:val="00F50ADA"/>
    <w:rsid w:val="00F50EE1"/>
    <w:rsid w:val="00F519AB"/>
    <w:rsid w:val="00F52807"/>
    <w:rsid w:val="00F5334F"/>
    <w:rsid w:val="00F5385C"/>
    <w:rsid w:val="00F545E2"/>
    <w:rsid w:val="00F5502A"/>
    <w:rsid w:val="00F57CBA"/>
    <w:rsid w:val="00F63872"/>
    <w:rsid w:val="00F64B35"/>
    <w:rsid w:val="00F66E38"/>
    <w:rsid w:val="00F67540"/>
    <w:rsid w:val="00F67C45"/>
    <w:rsid w:val="00F7013C"/>
    <w:rsid w:val="00F70335"/>
    <w:rsid w:val="00F7329C"/>
    <w:rsid w:val="00F73B2E"/>
    <w:rsid w:val="00F802E8"/>
    <w:rsid w:val="00F804BA"/>
    <w:rsid w:val="00F80C6A"/>
    <w:rsid w:val="00F8166A"/>
    <w:rsid w:val="00F82500"/>
    <w:rsid w:val="00F9034F"/>
    <w:rsid w:val="00F90D8E"/>
    <w:rsid w:val="00FA0AC8"/>
    <w:rsid w:val="00FA0B4D"/>
    <w:rsid w:val="00FA2527"/>
    <w:rsid w:val="00FA3372"/>
    <w:rsid w:val="00FA5731"/>
    <w:rsid w:val="00FA5754"/>
    <w:rsid w:val="00FA5869"/>
    <w:rsid w:val="00FA5A34"/>
    <w:rsid w:val="00FA6E61"/>
    <w:rsid w:val="00FA7C39"/>
    <w:rsid w:val="00FB04DE"/>
    <w:rsid w:val="00FB275A"/>
    <w:rsid w:val="00FB3379"/>
    <w:rsid w:val="00FB5542"/>
    <w:rsid w:val="00FB7091"/>
    <w:rsid w:val="00FB77C9"/>
    <w:rsid w:val="00FC06A8"/>
    <w:rsid w:val="00FC1394"/>
    <w:rsid w:val="00FC46D1"/>
    <w:rsid w:val="00FC47E5"/>
    <w:rsid w:val="00FC55C0"/>
    <w:rsid w:val="00FC7FA2"/>
    <w:rsid w:val="00FD15F3"/>
    <w:rsid w:val="00FD3FA3"/>
    <w:rsid w:val="00FE06C7"/>
    <w:rsid w:val="00FE3BEC"/>
    <w:rsid w:val="00FE3F1D"/>
    <w:rsid w:val="00FE5D4F"/>
    <w:rsid w:val="00FF4A47"/>
    <w:rsid w:val="010E457C"/>
    <w:rsid w:val="01962C07"/>
    <w:rsid w:val="01A0F99A"/>
    <w:rsid w:val="01DED268"/>
    <w:rsid w:val="02256CB8"/>
    <w:rsid w:val="022C572A"/>
    <w:rsid w:val="025D77A7"/>
    <w:rsid w:val="025E57F4"/>
    <w:rsid w:val="026D4E55"/>
    <w:rsid w:val="027F45BA"/>
    <w:rsid w:val="02E86688"/>
    <w:rsid w:val="02F22204"/>
    <w:rsid w:val="031F8302"/>
    <w:rsid w:val="0379A809"/>
    <w:rsid w:val="038396B7"/>
    <w:rsid w:val="038E55EE"/>
    <w:rsid w:val="03A88C5B"/>
    <w:rsid w:val="03F48680"/>
    <w:rsid w:val="04088A3A"/>
    <w:rsid w:val="041BD373"/>
    <w:rsid w:val="043E82B2"/>
    <w:rsid w:val="043EBF82"/>
    <w:rsid w:val="0470DB92"/>
    <w:rsid w:val="04AA4D14"/>
    <w:rsid w:val="04B22588"/>
    <w:rsid w:val="04F88D59"/>
    <w:rsid w:val="0545DD67"/>
    <w:rsid w:val="05EDD2BF"/>
    <w:rsid w:val="05F23119"/>
    <w:rsid w:val="0602FA7D"/>
    <w:rsid w:val="061B4030"/>
    <w:rsid w:val="06320BCB"/>
    <w:rsid w:val="064ACC30"/>
    <w:rsid w:val="064E0908"/>
    <w:rsid w:val="06561C93"/>
    <w:rsid w:val="06A97112"/>
    <w:rsid w:val="06CED89D"/>
    <w:rsid w:val="06F2A1D7"/>
    <w:rsid w:val="07314A12"/>
    <w:rsid w:val="076E381F"/>
    <w:rsid w:val="07C15FAB"/>
    <w:rsid w:val="07C5A3E3"/>
    <w:rsid w:val="07F0B9CD"/>
    <w:rsid w:val="07F5DC36"/>
    <w:rsid w:val="0845B7D3"/>
    <w:rsid w:val="084D192C"/>
    <w:rsid w:val="085273E2"/>
    <w:rsid w:val="087D7E29"/>
    <w:rsid w:val="089A8BB7"/>
    <w:rsid w:val="08B28710"/>
    <w:rsid w:val="08B8488C"/>
    <w:rsid w:val="08BB1A65"/>
    <w:rsid w:val="08BC161C"/>
    <w:rsid w:val="08E84168"/>
    <w:rsid w:val="08F64F0F"/>
    <w:rsid w:val="091C9D3E"/>
    <w:rsid w:val="09C22B3D"/>
    <w:rsid w:val="09C5492B"/>
    <w:rsid w:val="09CBCA39"/>
    <w:rsid w:val="09E71109"/>
    <w:rsid w:val="09F34949"/>
    <w:rsid w:val="0A896221"/>
    <w:rsid w:val="0AA1BC87"/>
    <w:rsid w:val="0AC3633A"/>
    <w:rsid w:val="0B2D610C"/>
    <w:rsid w:val="0B4A9098"/>
    <w:rsid w:val="0B620A2E"/>
    <w:rsid w:val="0B64C3C1"/>
    <w:rsid w:val="0B67FE92"/>
    <w:rsid w:val="0BCD3B4D"/>
    <w:rsid w:val="0C000B01"/>
    <w:rsid w:val="0C66DB66"/>
    <w:rsid w:val="0CA63AFA"/>
    <w:rsid w:val="0CC42AF0"/>
    <w:rsid w:val="0CE0CB1D"/>
    <w:rsid w:val="0CE568E9"/>
    <w:rsid w:val="0CE79DB8"/>
    <w:rsid w:val="0D8AF523"/>
    <w:rsid w:val="0DA920F0"/>
    <w:rsid w:val="0E59F077"/>
    <w:rsid w:val="0E9F3B5C"/>
    <w:rsid w:val="0EB00FC6"/>
    <w:rsid w:val="0ED5B07D"/>
    <w:rsid w:val="0F059B34"/>
    <w:rsid w:val="0F0BBAE6"/>
    <w:rsid w:val="0F1A2AD4"/>
    <w:rsid w:val="0F86D076"/>
    <w:rsid w:val="100BB83B"/>
    <w:rsid w:val="1067290F"/>
    <w:rsid w:val="10808B48"/>
    <w:rsid w:val="1082FE24"/>
    <w:rsid w:val="10EB2077"/>
    <w:rsid w:val="11003328"/>
    <w:rsid w:val="118A68A0"/>
    <w:rsid w:val="12651368"/>
    <w:rsid w:val="127693BD"/>
    <w:rsid w:val="12A6D101"/>
    <w:rsid w:val="12E074E4"/>
    <w:rsid w:val="132630E0"/>
    <w:rsid w:val="1375319B"/>
    <w:rsid w:val="13D37D1B"/>
    <w:rsid w:val="1403DCDC"/>
    <w:rsid w:val="140621F7"/>
    <w:rsid w:val="1410C92D"/>
    <w:rsid w:val="143639E6"/>
    <w:rsid w:val="1477A736"/>
    <w:rsid w:val="1478EA6C"/>
    <w:rsid w:val="1496ED73"/>
    <w:rsid w:val="152378EA"/>
    <w:rsid w:val="1524E4BE"/>
    <w:rsid w:val="153DDD8C"/>
    <w:rsid w:val="155EB768"/>
    <w:rsid w:val="1574E2C6"/>
    <w:rsid w:val="15975591"/>
    <w:rsid w:val="15E5C156"/>
    <w:rsid w:val="1604D8C3"/>
    <w:rsid w:val="162ABB83"/>
    <w:rsid w:val="16A97FA4"/>
    <w:rsid w:val="16FD2C9B"/>
    <w:rsid w:val="1713B21C"/>
    <w:rsid w:val="171FA8DD"/>
    <w:rsid w:val="172E27F8"/>
    <w:rsid w:val="17547518"/>
    <w:rsid w:val="17CD02A0"/>
    <w:rsid w:val="17F6CB35"/>
    <w:rsid w:val="18531F10"/>
    <w:rsid w:val="185D6AB3"/>
    <w:rsid w:val="1886CD6A"/>
    <w:rsid w:val="18AF827D"/>
    <w:rsid w:val="18B77003"/>
    <w:rsid w:val="18E30D3A"/>
    <w:rsid w:val="19193464"/>
    <w:rsid w:val="193DD78C"/>
    <w:rsid w:val="19CF844F"/>
    <w:rsid w:val="19FE20BA"/>
    <w:rsid w:val="1A212E69"/>
    <w:rsid w:val="1A2197B9"/>
    <w:rsid w:val="1A2CD6B8"/>
    <w:rsid w:val="1A3CA7BC"/>
    <w:rsid w:val="1A47C148"/>
    <w:rsid w:val="1A5BE9FB"/>
    <w:rsid w:val="1A5D66B5"/>
    <w:rsid w:val="1A6FD9F3"/>
    <w:rsid w:val="1A76BFDB"/>
    <w:rsid w:val="1AF488F4"/>
    <w:rsid w:val="1B074900"/>
    <w:rsid w:val="1B0A0CEA"/>
    <w:rsid w:val="1B198CEC"/>
    <w:rsid w:val="1B5ADBE3"/>
    <w:rsid w:val="1B7C0C51"/>
    <w:rsid w:val="1B8B7B22"/>
    <w:rsid w:val="1C2223B7"/>
    <w:rsid w:val="1C67E2B7"/>
    <w:rsid w:val="1C8EA0AB"/>
    <w:rsid w:val="1C9E4116"/>
    <w:rsid w:val="1D074744"/>
    <w:rsid w:val="1D0B0FA9"/>
    <w:rsid w:val="1D1293B8"/>
    <w:rsid w:val="1D12969B"/>
    <w:rsid w:val="1D17097B"/>
    <w:rsid w:val="1D5D1F1C"/>
    <w:rsid w:val="1D627630"/>
    <w:rsid w:val="1D7FF4AB"/>
    <w:rsid w:val="1DACF8FE"/>
    <w:rsid w:val="1DD690EA"/>
    <w:rsid w:val="1E5912E2"/>
    <w:rsid w:val="1E60CF4E"/>
    <w:rsid w:val="1E6D4A4F"/>
    <w:rsid w:val="1E6EFF04"/>
    <w:rsid w:val="1E7E0CA1"/>
    <w:rsid w:val="1E862EE1"/>
    <w:rsid w:val="1EBF8A6E"/>
    <w:rsid w:val="1EC44C64"/>
    <w:rsid w:val="1EE6A465"/>
    <w:rsid w:val="1F15194D"/>
    <w:rsid w:val="1F26B187"/>
    <w:rsid w:val="1F4E98FC"/>
    <w:rsid w:val="1F7BD0F4"/>
    <w:rsid w:val="1FADEA9C"/>
    <w:rsid w:val="1FAFB471"/>
    <w:rsid w:val="1FBF4B63"/>
    <w:rsid w:val="20363F61"/>
    <w:rsid w:val="2064FC96"/>
    <w:rsid w:val="20B0E9AE"/>
    <w:rsid w:val="2116DACC"/>
    <w:rsid w:val="219D11E6"/>
    <w:rsid w:val="21CF72A3"/>
    <w:rsid w:val="21DB2301"/>
    <w:rsid w:val="227F53EA"/>
    <w:rsid w:val="22B71EFC"/>
    <w:rsid w:val="22E4B9D2"/>
    <w:rsid w:val="22EE2983"/>
    <w:rsid w:val="22F372AC"/>
    <w:rsid w:val="22F43C94"/>
    <w:rsid w:val="22F8E386"/>
    <w:rsid w:val="232DAD99"/>
    <w:rsid w:val="2338E247"/>
    <w:rsid w:val="235458FA"/>
    <w:rsid w:val="23A62495"/>
    <w:rsid w:val="23FA22AA"/>
    <w:rsid w:val="24149886"/>
    <w:rsid w:val="24296395"/>
    <w:rsid w:val="243B7724"/>
    <w:rsid w:val="244FAE91"/>
    <w:rsid w:val="2452EF5D"/>
    <w:rsid w:val="245AA8C4"/>
    <w:rsid w:val="24CC9E83"/>
    <w:rsid w:val="253D45E5"/>
    <w:rsid w:val="25690021"/>
    <w:rsid w:val="258B4B3D"/>
    <w:rsid w:val="258E190C"/>
    <w:rsid w:val="25B2010B"/>
    <w:rsid w:val="25BEA486"/>
    <w:rsid w:val="25F18584"/>
    <w:rsid w:val="25F1CF56"/>
    <w:rsid w:val="260EAA1A"/>
    <w:rsid w:val="26640D18"/>
    <w:rsid w:val="26686EE4"/>
    <w:rsid w:val="26834606"/>
    <w:rsid w:val="2694262A"/>
    <w:rsid w:val="2735DBC5"/>
    <w:rsid w:val="274BB934"/>
    <w:rsid w:val="274C7948"/>
    <w:rsid w:val="27A23D14"/>
    <w:rsid w:val="27DB2D83"/>
    <w:rsid w:val="28043F45"/>
    <w:rsid w:val="280C536A"/>
    <w:rsid w:val="28549B6E"/>
    <w:rsid w:val="28567B1B"/>
    <w:rsid w:val="28CE84F8"/>
    <w:rsid w:val="28D08DC5"/>
    <w:rsid w:val="2944DE98"/>
    <w:rsid w:val="2953FB56"/>
    <w:rsid w:val="298FCA4B"/>
    <w:rsid w:val="299CEF1D"/>
    <w:rsid w:val="29E3A613"/>
    <w:rsid w:val="2A26F8D8"/>
    <w:rsid w:val="2A310292"/>
    <w:rsid w:val="2A37FD47"/>
    <w:rsid w:val="2A506986"/>
    <w:rsid w:val="2A6016A8"/>
    <w:rsid w:val="2A646CA4"/>
    <w:rsid w:val="2A66B487"/>
    <w:rsid w:val="2A70CA0E"/>
    <w:rsid w:val="2A8359F6"/>
    <w:rsid w:val="2ABF1545"/>
    <w:rsid w:val="2AE0AEF9"/>
    <w:rsid w:val="2AF3D63D"/>
    <w:rsid w:val="2B0300DF"/>
    <w:rsid w:val="2B0431AD"/>
    <w:rsid w:val="2B4E0CFD"/>
    <w:rsid w:val="2B7378B5"/>
    <w:rsid w:val="2B7D767D"/>
    <w:rsid w:val="2B85D122"/>
    <w:rsid w:val="2BC17C89"/>
    <w:rsid w:val="2BDA6DFC"/>
    <w:rsid w:val="2BFE39F2"/>
    <w:rsid w:val="2C18514C"/>
    <w:rsid w:val="2C4EB294"/>
    <w:rsid w:val="2C6A6173"/>
    <w:rsid w:val="2C8B9C18"/>
    <w:rsid w:val="2C93899E"/>
    <w:rsid w:val="2CC1FD74"/>
    <w:rsid w:val="2CD48FDF"/>
    <w:rsid w:val="2CE7FD02"/>
    <w:rsid w:val="2D0C93A0"/>
    <w:rsid w:val="2D1794C8"/>
    <w:rsid w:val="2D428ED9"/>
    <w:rsid w:val="2D794B78"/>
    <w:rsid w:val="2D988768"/>
    <w:rsid w:val="2DB02B80"/>
    <w:rsid w:val="2DBA2A14"/>
    <w:rsid w:val="2E133610"/>
    <w:rsid w:val="2E39BACB"/>
    <w:rsid w:val="2E61C0F8"/>
    <w:rsid w:val="2E706040"/>
    <w:rsid w:val="2ED0464D"/>
    <w:rsid w:val="2EF54CD5"/>
    <w:rsid w:val="2F09110B"/>
    <w:rsid w:val="2F1C57E1"/>
    <w:rsid w:val="2F28B71F"/>
    <w:rsid w:val="2F87AE94"/>
    <w:rsid w:val="2F8D881F"/>
    <w:rsid w:val="2F9E8A72"/>
    <w:rsid w:val="2FCB2A60"/>
    <w:rsid w:val="2FF69224"/>
    <w:rsid w:val="300E4F09"/>
    <w:rsid w:val="3033FCC2"/>
    <w:rsid w:val="304B0E20"/>
    <w:rsid w:val="30848759"/>
    <w:rsid w:val="30894D11"/>
    <w:rsid w:val="309393A8"/>
    <w:rsid w:val="30AEA0AA"/>
    <w:rsid w:val="30B82EE4"/>
    <w:rsid w:val="30E79DFD"/>
    <w:rsid w:val="30E8552C"/>
    <w:rsid w:val="31103639"/>
    <w:rsid w:val="31133874"/>
    <w:rsid w:val="3114B676"/>
    <w:rsid w:val="313F11E8"/>
    <w:rsid w:val="316DBA38"/>
    <w:rsid w:val="31A853CD"/>
    <w:rsid w:val="31AFEE88"/>
    <w:rsid w:val="31E37BEA"/>
    <w:rsid w:val="320A439B"/>
    <w:rsid w:val="3228818B"/>
    <w:rsid w:val="323E4EC8"/>
    <w:rsid w:val="3266F17F"/>
    <w:rsid w:val="3284B928"/>
    <w:rsid w:val="32890C17"/>
    <w:rsid w:val="329804EC"/>
    <w:rsid w:val="32AA37E9"/>
    <w:rsid w:val="32B0B497"/>
    <w:rsid w:val="32C51D7D"/>
    <w:rsid w:val="32E58AFD"/>
    <w:rsid w:val="32EA1BE7"/>
    <w:rsid w:val="32EDF186"/>
    <w:rsid w:val="32F3B00C"/>
    <w:rsid w:val="333BFACC"/>
    <w:rsid w:val="334736B3"/>
    <w:rsid w:val="339E8CE0"/>
    <w:rsid w:val="33A6FB20"/>
    <w:rsid w:val="33E21A02"/>
    <w:rsid w:val="33EEC051"/>
    <w:rsid w:val="33EF4A16"/>
    <w:rsid w:val="3419A5FD"/>
    <w:rsid w:val="341E6BF9"/>
    <w:rsid w:val="3422BF02"/>
    <w:rsid w:val="3429ACC5"/>
    <w:rsid w:val="344EE37B"/>
    <w:rsid w:val="3487D10A"/>
    <w:rsid w:val="349E9B83"/>
    <w:rsid w:val="34A18AD6"/>
    <w:rsid w:val="34D7B90E"/>
    <w:rsid w:val="34E1547F"/>
    <w:rsid w:val="34F08D8B"/>
    <w:rsid w:val="35060912"/>
    <w:rsid w:val="357CEC9B"/>
    <w:rsid w:val="35F5B84B"/>
    <w:rsid w:val="361D4C90"/>
    <w:rsid w:val="3730CD7E"/>
    <w:rsid w:val="37560CBB"/>
    <w:rsid w:val="37614169"/>
    <w:rsid w:val="379CCF1F"/>
    <w:rsid w:val="37D1D814"/>
    <w:rsid w:val="38558C0E"/>
    <w:rsid w:val="387A692E"/>
    <w:rsid w:val="387E6311"/>
    <w:rsid w:val="387EE299"/>
    <w:rsid w:val="38949D61"/>
    <w:rsid w:val="389B53BE"/>
    <w:rsid w:val="38A781BF"/>
    <w:rsid w:val="39720CA6"/>
    <w:rsid w:val="39BE522D"/>
    <w:rsid w:val="3A15CC3E"/>
    <w:rsid w:val="3A4FD892"/>
    <w:rsid w:val="3A7C479D"/>
    <w:rsid w:val="3AA41FA6"/>
    <w:rsid w:val="3AA55912"/>
    <w:rsid w:val="3AAE28EC"/>
    <w:rsid w:val="3ADD5BC9"/>
    <w:rsid w:val="3ADEC671"/>
    <w:rsid w:val="3B0DDD07"/>
    <w:rsid w:val="3B785291"/>
    <w:rsid w:val="3C3C0206"/>
    <w:rsid w:val="3C400EE5"/>
    <w:rsid w:val="3C45F7FB"/>
    <w:rsid w:val="3C5F05B5"/>
    <w:rsid w:val="3C7FA538"/>
    <w:rsid w:val="3CE16D30"/>
    <w:rsid w:val="3CF2A12F"/>
    <w:rsid w:val="3E2F6291"/>
    <w:rsid w:val="3E600E79"/>
    <w:rsid w:val="3E6146DB"/>
    <w:rsid w:val="3EA2F8C1"/>
    <w:rsid w:val="3EAC392C"/>
    <w:rsid w:val="3EB056A2"/>
    <w:rsid w:val="3EEF3E26"/>
    <w:rsid w:val="3EF16CE5"/>
    <w:rsid w:val="3F02C15D"/>
    <w:rsid w:val="3F32603D"/>
    <w:rsid w:val="3F43E245"/>
    <w:rsid w:val="3F4C9002"/>
    <w:rsid w:val="3FC86BB2"/>
    <w:rsid w:val="3FD926CA"/>
    <w:rsid w:val="4000A0C7"/>
    <w:rsid w:val="40080ACC"/>
    <w:rsid w:val="40083050"/>
    <w:rsid w:val="40177A84"/>
    <w:rsid w:val="405558A7"/>
    <w:rsid w:val="40696014"/>
    <w:rsid w:val="406D1F2C"/>
    <w:rsid w:val="408B02D8"/>
    <w:rsid w:val="41124E20"/>
    <w:rsid w:val="413D7F0B"/>
    <w:rsid w:val="41456424"/>
    <w:rsid w:val="4151D33C"/>
    <w:rsid w:val="418AB740"/>
    <w:rsid w:val="41A3DB2D"/>
    <w:rsid w:val="41C3815E"/>
    <w:rsid w:val="420C9A8D"/>
    <w:rsid w:val="422AF1F4"/>
    <w:rsid w:val="42DB54D4"/>
    <w:rsid w:val="4318EEEC"/>
    <w:rsid w:val="431FCFE4"/>
    <w:rsid w:val="4350305E"/>
    <w:rsid w:val="43C22FEE"/>
    <w:rsid w:val="43C8D8E6"/>
    <w:rsid w:val="43C8F6A8"/>
    <w:rsid w:val="43F3AD0F"/>
    <w:rsid w:val="440E9E8A"/>
    <w:rsid w:val="44348FC3"/>
    <w:rsid w:val="44BE997E"/>
    <w:rsid w:val="44C4478F"/>
    <w:rsid w:val="44DC0C2F"/>
    <w:rsid w:val="44EDDFD2"/>
    <w:rsid w:val="44FDB314"/>
    <w:rsid w:val="4538C032"/>
    <w:rsid w:val="45651E84"/>
    <w:rsid w:val="45A96C18"/>
    <w:rsid w:val="45B2A9C1"/>
    <w:rsid w:val="45BB8B0C"/>
    <w:rsid w:val="45D0B2EF"/>
    <w:rsid w:val="45EFD220"/>
    <w:rsid w:val="4632A2BD"/>
    <w:rsid w:val="465A69DF"/>
    <w:rsid w:val="468D144C"/>
    <w:rsid w:val="46BE6C68"/>
    <w:rsid w:val="46E3F316"/>
    <w:rsid w:val="47017F24"/>
    <w:rsid w:val="471D42AA"/>
    <w:rsid w:val="471E70E6"/>
    <w:rsid w:val="47794E88"/>
    <w:rsid w:val="47A4156F"/>
    <w:rsid w:val="47EBD048"/>
    <w:rsid w:val="4844BDED"/>
    <w:rsid w:val="48529B5E"/>
    <w:rsid w:val="48ECD396"/>
    <w:rsid w:val="49305905"/>
    <w:rsid w:val="49778761"/>
    <w:rsid w:val="499492EB"/>
    <w:rsid w:val="49BC2894"/>
    <w:rsid w:val="49E16AA1"/>
    <w:rsid w:val="4A28C652"/>
    <w:rsid w:val="4A2F8D0C"/>
    <w:rsid w:val="4A491B4B"/>
    <w:rsid w:val="4A4E6709"/>
    <w:rsid w:val="4A59097F"/>
    <w:rsid w:val="4ADB7F94"/>
    <w:rsid w:val="4AE7EC11"/>
    <w:rsid w:val="4B01F1DA"/>
    <w:rsid w:val="4B4F5882"/>
    <w:rsid w:val="4B504D19"/>
    <w:rsid w:val="4B51DF9D"/>
    <w:rsid w:val="4B7F7A35"/>
    <w:rsid w:val="4BF3088E"/>
    <w:rsid w:val="4C1E674B"/>
    <w:rsid w:val="4C4470C4"/>
    <w:rsid w:val="4C88BBE4"/>
    <w:rsid w:val="4C90C5C5"/>
    <w:rsid w:val="4CE9C141"/>
    <w:rsid w:val="4D0BBBB1"/>
    <w:rsid w:val="4D3E0C69"/>
    <w:rsid w:val="4D6F8ADB"/>
    <w:rsid w:val="4D989050"/>
    <w:rsid w:val="4DB59EEB"/>
    <w:rsid w:val="4DE35F8F"/>
    <w:rsid w:val="4DE88467"/>
    <w:rsid w:val="4E02C187"/>
    <w:rsid w:val="4E7C35DC"/>
    <w:rsid w:val="4EA20191"/>
    <w:rsid w:val="4EA2189C"/>
    <w:rsid w:val="4ED30671"/>
    <w:rsid w:val="4EF2107F"/>
    <w:rsid w:val="4EFDCDC2"/>
    <w:rsid w:val="4F135D69"/>
    <w:rsid w:val="4F2B0FD0"/>
    <w:rsid w:val="4F2CB8EC"/>
    <w:rsid w:val="4F7F2FF0"/>
    <w:rsid w:val="500FA3FF"/>
    <w:rsid w:val="501EB217"/>
    <w:rsid w:val="5071B11C"/>
    <w:rsid w:val="50852745"/>
    <w:rsid w:val="509BCB08"/>
    <w:rsid w:val="50A9F29A"/>
    <w:rsid w:val="50AA3E31"/>
    <w:rsid w:val="5139917E"/>
    <w:rsid w:val="5151F04A"/>
    <w:rsid w:val="515BC797"/>
    <w:rsid w:val="519E5CDC"/>
    <w:rsid w:val="51C65377"/>
    <w:rsid w:val="51EB65DE"/>
    <w:rsid w:val="52614081"/>
    <w:rsid w:val="5307A419"/>
    <w:rsid w:val="53250D7E"/>
    <w:rsid w:val="53A5B87A"/>
    <w:rsid w:val="53DA589E"/>
    <w:rsid w:val="53E0C3ED"/>
    <w:rsid w:val="5416432D"/>
    <w:rsid w:val="5452A113"/>
    <w:rsid w:val="5493CDC9"/>
    <w:rsid w:val="54A97E74"/>
    <w:rsid w:val="55161D12"/>
    <w:rsid w:val="55513920"/>
    <w:rsid w:val="558424E1"/>
    <w:rsid w:val="558FBD94"/>
    <w:rsid w:val="55982987"/>
    <w:rsid w:val="55BE0A5A"/>
    <w:rsid w:val="561F8BDC"/>
    <w:rsid w:val="5627DF18"/>
    <w:rsid w:val="564EA378"/>
    <w:rsid w:val="566C6D72"/>
    <w:rsid w:val="567A32D2"/>
    <w:rsid w:val="56A9E1A4"/>
    <w:rsid w:val="56C1E924"/>
    <w:rsid w:val="56CFD888"/>
    <w:rsid w:val="56D4DC4D"/>
    <w:rsid w:val="56DA99AC"/>
    <w:rsid w:val="56FEA8EE"/>
    <w:rsid w:val="574A6DDC"/>
    <w:rsid w:val="57619AAA"/>
    <w:rsid w:val="577BEE69"/>
    <w:rsid w:val="57907D6C"/>
    <w:rsid w:val="580C6DF5"/>
    <w:rsid w:val="58312E01"/>
    <w:rsid w:val="5857A811"/>
    <w:rsid w:val="58682393"/>
    <w:rsid w:val="5884A5F4"/>
    <w:rsid w:val="58C64622"/>
    <w:rsid w:val="59246D83"/>
    <w:rsid w:val="592590B4"/>
    <w:rsid w:val="593F112D"/>
    <w:rsid w:val="59550F26"/>
    <w:rsid w:val="595C821B"/>
    <w:rsid w:val="5962E326"/>
    <w:rsid w:val="5A063130"/>
    <w:rsid w:val="5A07D63D"/>
    <w:rsid w:val="5A175226"/>
    <w:rsid w:val="5A1BD042"/>
    <w:rsid w:val="5A384367"/>
    <w:rsid w:val="5A482465"/>
    <w:rsid w:val="5A7D6965"/>
    <w:rsid w:val="5AB25F98"/>
    <w:rsid w:val="5AD6DB87"/>
    <w:rsid w:val="5ADFAA33"/>
    <w:rsid w:val="5B06C3F7"/>
    <w:rsid w:val="5B5C6431"/>
    <w:rsid w:val="5B639711"/>
    <w:rsid w:val="5B69974D"/>
    <w:rsid w:val="5B8D1343"/>
    <w:rsid w:val="5BB0D5B8"/>
    <w:rsid w:val="5C49D594"/>
    <w:rsid w:val="5C531248"/>
    <w:rsid w:val="5CE05826"/>
    <w:rsid w:val="5CFF47FA"/>
    <w:rsid w:val="5D00D88F"/>
    <w:rsid w:val="5D049F24"/>
    <w:rsid w:val="5D058A60"/>
    <w:rsid w:val="5D2D8F97"/>
    <w:rsid w:val="5D4A6F51"/>
    <w:rsid w:val="5D4FF75A"/>
    <w:rsid w:val="5DCE7A96"/>
    <w:rsid w:val="5DFF34E1"/>
    <w:rsid w:val="5E1011A0"/>
    <w:rsid w:val="5E874728"/>
    <w:rsid w:val="5EB0C089"/>
    <w:rsid w:val="5EBE3A29"/>
    <w:rsid w:val="5F20957E"/>
    <w:rsid w:val="5F34D6D5"/>
    <w:rsid w:val="5F713AA9"/>
    <w:rsid w:val="5F966134"/>
    <w:rsid w:val="5FC87A75"/>
    <w:rsid w:val="5FD8C4FE"/>
    <w:rsid w:val="5FDE619A"/>
    <w:rsid w:val="600D96AF"/>
    <w:rsid w:val="606B068C"/>
    <w:rsid w:val="60A96D2A"/>
    <w:rsid w:val="613C6361"/>
    <w:rsid w:val="618614B4"/>
    <w:rsid w:val="619CA412"/>
    <w:rsid w:val="61B59C0A"/>
    <w:rsid w:val="61D3EF79"/>
    <w:rsid w:val="621BD846"/>
    <w:rsid w:val="6225D2E9"/>
    <w:rsid w:val="62795533"/>
    <w:rsid w:val="62C8FA32"/>
    <w:rsid w:val="62D833C2"/>
    <w:rsid w:val="62DAF9BE"/>
    <w:rsid w:val="631666BE"/>
    <w:rsid w:val="638DD616"/>
    <w:rsid w:val="63BE67A1"/>
    <w:rsid w:val="63FD2E3B"/>
    <w:rsid w:val="646ADD6E"/>
    <w:rsid w:val="647CF860"/>
    <w:rsid w:val="64AC68CB"/>
    <w:rsid w:val="64B828D3"/>
    <w:rsid w:val="64EAAAAA"/>
    <w:rsid w:val="64FA6BAC"/>
    <w:rsid w:val="65282B37"/>
    <w:rsid w:val="655E0388"/>
    <w:rsid w:val="65DACB9D"/>
    <w:rsid w:val="65DC5742"/>
    <w:rsid w:val="6702FFFF"/>
    <w:rsid w:val="670A6909"/>
    <w:rsid w:val="670C0C6C"/>
    <w:rsid w:val="6710038E"/>
    <w:rsid w:val="673E5E8D"/>
    <w:rsid w:val="678A5692"/>
    <w:rsid w:val="679E42C4"/>
    <w:rsid w:val="67F91FD7"/>
    <w:rsid w:val="680E88B4"/>
    <w:rsid w:val="6824C0F7"/>
    <w:rsid w:val="686B1596"/>
    <w:rsid w:val="68A63563"/>
    <w:rsid w:val="68B0AD08"/>
    <w:rsid w:val="68D8333C"/>
    <w:rsid w:val="68EE2541"/>
    <w:rsid w:val="6909409E"/>
    <w:rsid w:val="692E4CE9"/>
    <w:rsid w:val="69CF0544"/>
    <w:rsid w:val="69DE29FE"/>
    <w:rsid w:val="6A2BAFE4"/>
    <w:rsid w:val="6A7541CC"/>
    <w:rsid w:val="6AA6772A"/>
    <w:rsid w:val="6AC47455"/>
    <w:rsid w:val="6AE06FD9"/>
    <w:rsid w:val="6AEBFAE5"/>
    <w:rsid w:val="6B614E0D"/>
    <w:rsid w:val="6B68A0C5"/>
    <w:rsid w:val="6B9ACE9A"/>
    <w:rsid w:val="6BB2A0F7"/>
    <w:rsid w:val="6BBDD5A5"/>
    <w:rsid w:val="6BF18AB9"/>
    <w:rsid w:val="6BF54EF6"/>
    <w:rsid w:val="6BFF6D04"/>
    <w:rsid w:val="6C34E0A5"/>
    <w:rsid w:val="6C3C3F34"/>
    <w:rsid w:val="6C5B0130"/>
    <w:rsid w:val="6C7EC70C"/>
    <w:rsid w:val="6C7F1608"/>
    <w:rsid w:val="6D84E13D"/>
    <w:rsid w:val="6D8E662E"/>
    <w:rsid w:val="6DA9AD07"/>
    <w:rsid w:val="6DAD3453"/>
    <w:rsid w:val="6DCE1716"/>
    <w:rsid w:val="6E06FBC9"/>
    <w:rsid w:val="6E088571"/>
    <w:rsid w:val="6E1AE669"/>
    <w:rsid w:val="6E26DA5C"/>
    <w:rsid w:val="6E527A22"/>
    <w:rsid w:val="6E923134"/>
    <w:rsid w:val="6F1A7AF0"/>
    <w:rsid w:val="6F620717"/>
    <w:rsid w:val="6F6F82DC"/>
    <w:rsid w:val="6F9BFE3D"/>
    <w:rsid w:val="6FA0E24F"/>
    <w:rsid w:val="6FAF6426"/>
    <w:rsid w:val="6FE36934"/>
    <w:rsid w:val="6FE6C512"/>
    <w:rsid w:val="7016605F"/>
    <w:rsid w:val="7022663E"/>
    <w:rsid w:val="7051F41D"/>
    <w:rsid w:val="706020E1"/>
    <w:rsid w:val="7096D573"/>
    <w:rsid w:val="70BD3166"/>
    <w:rsid w:val="70C65B53"/>
    <w:rsid w:val="70C7FA37"/>
    <w:rsid w:val="70E79C12"/>
    <w:rsid w:val="713CEF97"/>
    <w:rsid w:val="71909858"/>
    <w:rsid w:val="71CD7909"/>
    <w:rsid w:val="720CD473"/>
    <w:rsid w:val="7213EECC"/>
    <w:rsid w:val="7237AA3B"/>
    <w:rsid w:val="7264A755"/>
    <w:rsid w:val="72CB5E5D"/>
    <w:rsid w:val="72DA2428"/>
    <w:rsid w:val="72E923D9"/>
    <w:rsid w:val="7406A7EB"/>
    <w:rsid w:val="74BE7A82"/>
    <w:rsid w:val="74EE4448"/>
    <w:rsid w:val="74F23B4D"/>
    <w:rsid w:val="752186A4"/>
    <w:rsid w:val="753D0366"/>
    <w:rsid w:val="760CEB87"/>
    <w:rsid w:val="765A4AE3"/>
    <w:rsid w:val="76841ABC"/>
    <w:rsid w:val="769CF915"/>
    <w:rsid w:val="769F17EE"/>
    <w:rsid w:val="76A7612E"/>
    <w:rsid w:val="76CA9344"/>
    <w:rsid w:val="77233679"/>
    <w:rsid w:val="772D8CF3"/>
    <w:rsid w:val="7750D319"/>
    <w:rsid w:val="777B1EF1"/>
    <w:rsid w:val="77868E0F"/>
    <w:rsid w:val="779BAD67"/>
    <w:rsid w:val="77F9BE31"/>
    <w:rsid w:val="780210DF"/>
    <w:rsid w:val="78068A8D"/>
    <w:rsid w:val="780F305A"/>
    <w:rsid w:val="782EAE16"/>
    <w:rsid w:val="7841535A"/>
    <w:rsid w:val="78624E95"/>
    <w:rsid w:val="78AB8E49"/>
    <w:rsid w:val="78E1208D"/>
    <w:rsid w:val="78FFCDDB"/>
    <w:rsid w:val="795A5F10"/>
    <w:rsid w:val="79673324"/>
    <w:rsid w:val="796BBE95"/>
    <w:rsid w:val="797812D8"/>
    <w:rsid w:val="79987BBF"/>
    <w:rsid w:val="79AC9E3A"/>
    <w:rsid w:val="79FA26A8"/>
    <w:rsid w:val="7A06FE8E"/>
    <w:rsid w:val="7A156D48"/>
    <w:rsid w:val="7A3769C4"/>
    <w:rsid w:val="7A3AA00F"/>
    <w:rsid w:val="7A5A2DF0"/>
    <w:rsid w:val="7A8F36F9"/>
    <w:rsid w:val="7AAB5B6A"/>
    <w:rsid w:val="7ABAA438"/>
    <w:rsid w:val="7AD6F89E"/>
    <w:rsid w:val="7B659BCE"/>
    <w:rsid w:val="7BA60EBB"/>
    <w:rsid w:val="7BDF1D58"/>
    <w:rsid w:val="7C11DEFD"/>
    <w:rsid w:val="7C15A6E9"/>
    <w:rsid w:val="7C80B1CA"/>
    <w:rsid w:val="7C900E0E"/>
    <w:rsid w:val="7C90ACBB"/>
    <w:rsid w:val="7CEFF7A4"/>
    <w:rsid w:val="7D166F86"/>
    <w:rsid w:val="7D33375B"/>
    <w:rsid w:val="7D36D789"/>
    <w:rsid w:val="7D51B1B6"/>
    <w:rsid w:val="7D6FD468"/>
    <w:rsid w:val="7D720976"/>
    <w:rsid w:val="7D94CCCD"/>
    <w:rsid w:val="7DC7463F"/>
    <w:rsid w:val="7DF5D1FC"/>
    <w:rsid w:val="7E00B2B2"/>
    <w:rsid w:val="7E31D79E"/>
    <w:rsid w:val="7E853C59"/>
    <w:rsid w:val="7ED309F8"/>
    <w:rsid w:val="7F121FB1"/>
    <w:rsid w:val="7F3CC352"/>
    <w:rsid w:val="7FA12E74"/>
    <w:rsid w:val="7FB8D846"/>
    <w:rsid w:val="7FCDC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39D7"/>
  <w15:chartTrackingRefBased/>
  <w15:docId w15:val="{590169E1-EA4A-48A9-8DA0-2B37F3B1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1549C"/>
    <w:pPr>
      <w:ind w:left="720"/>
      <w:contextualSpacing/>
    </w:pPr>
  </w:style>
  <w:style w:type="table" w:styleId="Kontuurtabel">
    <w:name w:val="Table Grid"/>
    <w:basedOn w:val="Normaaltabel"/>
    <w:uiPriority w:val="39"/>
    <w:rsid w:val="0061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B734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734F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734F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734F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734FD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F20E4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20E4E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104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Redaktsioon">
    <w:name w:val="Revision"/>
    <w:hidden/>
    <w:uiPriority w:val="99"/>
    <w:semiHidden/>
    <w:rsid w:val="00541109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B0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004C8"/>
  </w:style>
  <w:style w:type="paragraph" w:styleId="Jalus">
    <w:name w:val="footer"/>
    <w:basedOn w:val="Normaallaad"/>
    <w:link w:val="JalusMrk"/>
    <w:uiPriority w:val="99"/>
    <w:unhideWhenUsed/>
    <w:rsid w:val="00B0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004C8"/>
  </w:style>
  <w:style w:type="character" w:customStyle="1" w:styleId="cf01">
    <w:name w:val="cf01"/>
    <w:basedOn w:val="Liguvaikefont"/>
    <w:rsid w:val="00997B5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iguvaikefont"/>
    <w:rsid w:val="00790EB5"/>
  </w:style>
  <w:style w:type="character" w:customStyle="1" w:styleId="eop">
    <w:name w:val="eop"/>
    <w:basedOn w:val="Liguvaikefont"/>
    <w:rsid w:val="00790EB5"/>
  </w:style>
  <w:style w:type="paragraph" w:customStyle="1" w:styleId="paragraph">
    <w:name w:val="paragraph"/>
    <w:basedOn w:val="Normaallaad"/>
    <w:rsid w:val="000C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Default">
    <w:name w:val="Default"/>
    <w:rsid w:val="00297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8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aie.ee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100CE7DE7744D846CD017A88697E2" ma:contentTypeVersion="22" ma:contentTypeDescription="Create a new document." ma:contentTypeScope="" ma:versionID="38ec05def272b76d89be9c1ea098129d">
  <xsd:schema xmlns:xsd="http://www.w3.org/2001/XMLSchema" xmlns:xs="http://www.w3.org/2001/XMLSchema" xmlns:p="http://schemas.microsoft.com/office/2006/metadata/properties" xmlns:ns2="26169113-4553-4047-a273-d4cef3840a1f" xmlns:ns3="a6f8f1c4-0138-47e2-bf9b-8337473a72bf" targetNamespace="http://schemas.microsoft.com/office/2006/metadata/properties" ma:root="true" ma:fieldsID="1a37b55f049a143fdcb5522af173ef17" ns2:_="" ns3:_="">
    <xsd:import namespace="26169113-4553-4047-a273-d4cef3840a1f"/>
    <xsd:import namespace="a6f8f1c4-0138-47e2-bf9b-8337473a7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_x00e4_rku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9113-4553-4047-a273-d4cef3840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_x00e4_rkused" ma:index="19" nillable="true" ma:displayName="Märkused" ma:format="Dropdown" ma:internalName="M_x00e4_rkus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8f1c4-0138-47e2-bf9b-8337473a72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8ab418-8874-4200-86a5-e363e4b252a6}" ma:internalName="TaxCatchAll" ma:showField="CatchAllData" ma:web="a6f8f1c4-0138-47e2-bf9b-8337473a7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69113-4553-4047-a273-d4cef3840a1f">
      <Terms xmlns="http://schemas.microsoft.com/office/infopath/2007/PartnerControls"/>
    </lcf76f155ced4ddcb4097134ff3c332f>
    <M_x00e4_rkused xmlns="26169113-4553-4047-a273-d4cef3840a1f" xsi:nil="true"/>
    <TaxCatchAll xmlns="a6f8f1c4-0138-47e2-bf9b-8337473a72bf" xsi:nil="true"/>
  </documentManagement>
</p:properties>
</file>

<file path=customXml/itemProps1.xml><?xml version="1.0" encoding="utf-8"?>
<ds:datastoreItem xmlns:ds="http://schemas.openxmlformats.org/officeDocument/2006/customXml" ds:itemID="{D9A280EF-28B2-4856-860C-264826A64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52527-D77F-4FAD-9775-AEC941B19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F5C5B-3D72-4D2A-8E5F-BD526FA01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69113-4553-4047-a273-d4cef3840a1f"/>
    <ds:schemaRef ds:uri="a6f8f1c4-0138-47e2-bf9b-8337473a7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FA7E7-3B46-48A5-9969-5ED5529887D8}">
  <ds:schemaRefs>
    <ds:schemaRef ds:uri="http://schemas.microsoft.com/office/2006/metadata/properties"/>
    <ds:schemaRef ds:uri="http://schemas.microsoft.com/office/infopath/2007/PartnerControls"/>
    <ds:schemaRef ds:uri="26169113-4553-4047-a273-d4cef3840a1f"/>
    <ds:schemaRef ds:uri="a6f8f1c4-0138-47e2-bf9b-8337473a7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2417</Words>
  <Characters>19627</Characters>
  <Application>Microsoft Office Word</Application>
  <DocSecurity>0</DocSecurity>
  <Lines>392</Lines>
  <Paragraphs>157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Temaatilised TA programmid_ MEMO_</vt:lpstr>
    </vt:vector>
  </TitlesOfParts>
  <Company>Haridus- ja Teadusministeerium</Company>
  <LinksUpToDate>false</LinksUpToDate>
  <CharactersWithSpaces>21887</CharactersWithSpaces>
  <SharedDoc>false</SharedDoc>
  <HLinks>
    <vt:vector size="6" baseType="variant"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http://www.taie.ee/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Temaatilised TA programmid_ MEMO_</dc:title>
  <dc:subject/>
  <dc:creator>Hella Lood</dc:creator>
  <cp:keywords/>
  <dc:description/>
  <cp:lastModifiedBy>Kristel Reim - HTM</cp:lastModifiedBy>
  <cp:revision>139</cp:revision>
  <dcterms:created xsi:type="dcterms:W3CDTF">2026-01-26T10:44:00Z</dcterms:created>
  <dcterms:modified xsi:type="dcterms:W3CDTF">2026-01-28T14:49:00Z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0x010100A8A100CE7DE7744D846CD017A88697E2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2025-11-24T12:09:11Z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cba2ad95-2bc2-4e74-92ad-f78bb3f91549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